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23174" w14:textId="5C0E863F" w:rsidR="00A90C37" w:rsidRDefault="00D261FE" w:rsidP="00D261FE">
      <w:pPr>
        <w:pStyle w:val="Sottotitolo"/>
        <w:rPr>
          <w:sz w:val="24"/>
          <w:szCs w:val="24"/>
          <w:u w:val="none"/>
        </w:rPr>
      </w:pPr>
      <w:r w:rsidRPr="00A90C37">
        <w:rPr>
          <w:sz w:val="24"/>
          <w:szCs w:val="24"/>
          <w:u w:val="none"/>
        </w:rPr>
        <w:t xml:space="preserve">CONTRATTO N°  </w:t>
      </w:r>
      <w:r w:rsidR="00D568E4" w:rsidRPr="005517BF">
        <w:rPr>
          <w:b w:val="0"/>
          <w:sz w:val="18"/>
          <w:szCs w:val="18"/>
        </w:rPr>
        <w:fldChar w:fldCharType="begin">
          <w:ffData>
            <w:name w:val="Testo11"/>
            <w:enabled/>
            <w:calcOnExit w:val="0"/>
            <w:textInput/>
          </w:ffData>
        </w:fldChar>
      </w:r>
      <w:r w:rsidR="00D568E4" w:rsidRPr="005517BF">
        <w:rPr>
          <w:sz w:val="18"/>
          <w:szCs w:val="18"/>
        </w:rPr>
        <w:instrText xml:space="preserve"> FORMTEXT </w:instrText>
      </w:r>
      <w:r w:rsidR="00D568E4" w:rsidRPr="005517BF">
        <w:rPr>
          <w:b w:val="0"/>
          <w:sz w:val="18"/>
          <w:szCs w:val="18"/>
        </w:rPr>
      </w:r>
      <w:r w:rsidR="00D568E4" w:rsidRPr="005517BF">
        <w:rPr>
          <w:b w:val="0"/>
          <w:sz w:val="18"/>
          <w:szCs w:val="18"/>
        </w:rPr>
        <w:fldChar w:fldCharType="separate"/>
      </w:r>
      <w:r w:rsidR="00D568E4" w:rsidRPr="005517BF">
        <w:rPr>
          <w:noProof/>
          <w:sz w:val="18"/>
          <w:szCs w:val="18"/>
        </w:rPr>
        <w:t> </w:t>
      </w:r>
      <w:r w:rsidR="00D568E4" w:rsidRPr="005517BF">
        <w:rPr>
          <w:noProof/>
          <w:sz w:val="18"/>
          <w:szCs w:val="18"/>
        </w:rPr>
        <w:t> </w:t>
      </w:r>
      <w:r w:rsidR="00D568E4" w:rsidRPr="005517BF">
        <w:rPr>
          <w:noProof/>
          <w:sz w:val="18"/>
          <w:szCs w:val="18"/>
        </w:rPr>
        <w:t> </w:t>
      </w:r>
      <w:r w:rsidR="00D568E4" w:rsidRPr="005517BF">
        <w:rPr>
          <w:noProof/>
          <w:sz w:val="18"/>
          <w:szCs w:val="18"/>
        </w:rPr>
        <w:t> </w:t>
      </w:r>
      <w:r w:rsidR="00D568E4" w:rsidRPr="005517BF">
        <w:rPr>
          <w:noProof/>
          <w:sz w:val="18"/>
          <w:szCs w:val="18"/>
        </w:rPr>
        <w:t> </w:t>
      </w:r>
      <w:r w:rsidR="00D568E4" w:rsidRPr="005517BF">
        <w:rPr>
          <w:b w:val="0"/>
          <w:sz w:val="18"/>
          <w:szCs w:val="18"/>
        </w:rPr>
        <w:fldChar w:fldCharType="end"/>
      </w:r>
      <w:r w:rsidRPr="00A90C37">
        <w:rPr>
          <w:sz w:val="24"/>
          <w:szCs w:val="24"/>
          <w:u w:val="none"/>
        </w:rPr>
        <w:t xml:space="preserve">  PER LA VERIFICA TRIENNALE DELL’ATTESTAZIONE </w:t>
      </w:r>
    </w:p>
    <w:p w14:paraId="23422C31" w14:textId="08CB204B" w:rsidR="00D261FE" w:rsidRPr="00A90C37" w:rsidRDefault="00D261FE" w:rsidP="00A90C37">
      <w:pPr>
        <w:pStyle w:val="Sottotitolo"/>
        <w:rPr>
          <w:sz w:val="24"/>
          <w:szCs w:val="24"/>
          <w:u w:val="none"/>
        </w:rPr>
      </w:pPr>
      <w:r w:rsidRPr="00A90C37">
        <w:rPr>
          <w:sz w:val="24"/>
          <w:szCs w:val="24"/>
          <w:u w:val="none"/>
        </w:rPr>
        <w:t xml:space="preserve">DI CUI AL CONTRATTO N°  </w:t>
      </w:r>
      <w:r w:rsidR="00440B5D" w:rsidRPr="005517BF">
        <w:rPr>
          <w:b w:val="0"/>
          <w:sz w:val="18"/>
          <w:szCs w:val="18"/>
        </w:rPr>
        <w:fldChar w:fldCharType="begin">
          <w:ffData>
            <w:name w:val="Testo11"/>
            <w:enabled/>
            <w:calcOnExit w:val="0"/>
            <w:textInput/>
          </w:ffData>
        </w:fldChar>
      </w:r>
      <w:r w:rsidR="00440B5D" w:rsidRPr="005517BF">
        <w:rPr>
          <w:sz w:val="18"/>
          <w:szCs w:val="18"/>
        </w:rPr>
        <w:instrText xml:space="preserve"> FORMTEXT </w:instrText>
      </w:r>
      <w:r w:rsidR="00440B5D" w:rsidRPr="005517BF">
        <w:rPr>
          <w:b w:val="0"/>
          <w:sz w:val="18"/>
          <w:szCs w:val="18"/>
        </w:rPr>
      </w:r>
      <w:r w:rsidR="00440B5D" w:rsidRPr="005517BF">
        <w:rPr>
          <w:b w:val="0"/>
          <w:sz w:val="18"/>
          <w:szCs w:val="18"/>
        </w:rPr>
        <w:fldChar w:fldCharType="separate"/>
      </w:r>
      <w:r w:rsidR="00440B5D" w:rsidRPr="005517BF">
        <w:rPr>
          <w:noProof/>
          <w:sz w:val="18"/>
          <w:szCs w:val="18"/>
        </w:rPr>
        <w:t> </w:t>
      </w:r>
      <w:r w:rsidR="00440B5D" w:rsidRPr="005517BF">
        <w:rPr>
          <w:noProof/>
          <w:sz w:val="18"/>
          <w:szCs w:val="18"/>
        </w:rPr>
        <w:t> </w:t>
      </w:r>
      <w:r w:rsidR="00440B5D" w:rsidRPr="005517BF">
        <w:rPr>
          <w:noProof/>
          <w:sz w:val="18"/>
          <w:szCs w:val="18"/>
        </w:rPr>
        <w:t> </w:t>
      </w:r>
      <w:r w:rsidR="00440B5D" w:rsidRPr="005517BF">
        <w:rPr>
          <w:noProof/>
          <w:sz w:val="18"/>
          <w:szCs w:val="18"/>
        </w:rPr>
        <w:t> </w:t>
      </w:r>
      <w:r w:rsidR="00440B5D" w:rsidRPr="005517BF">
        <w:rPr>
          <w:noProof/>
          <w:sz w:val="18"/>
          <w:szCs w:val="18"/>
        </w:rPr>
        <w:t> </w:t>
      </w:r>
      <w:r w:rsidR="00440B5D" w:rsidRPr="005517BF">
        <w:rPr>
          <w:b w:val="0"/>
          <w:sz w:val="18"/>
          <w:szCs w:val="18"/>
        </w:rPr>
        <w:fldChar w:fldCharType="end"/>
      </w:r>
      <w:r w:rsidRPr="00A90C37">
        <w:rPr>
          <w:sz w:val="24"/>
          <w:szCs w:val="24"/>
          <w:u w:val="none"/>
        </w:rPr>
        <w:t xml:space="preserve"> DEL  </w:t>
      </w:r>
      <w:r w:rsidR="00440B5D" w:rsidRPr="005517BF">
        <w:rPr>
          <w:b w:val="0"/>
          <w:sz w:val="18"/>
          <w:szCs w:val="18"/>
        </w:rPr>
        <w:fldChar w:fldCharType="begin">
          <w:ffData>
            <w:name w:val="Testo11"/>
            <w:enabled/>
            <w:calcOnExit w:val="0"/>
            <w:textInput/>
          </w:ffData>
        </w:fldChar>
      </w:r>
      <w:r w:rsidR="00440B5D" w:rsidRPr="005517BF">
        <w:rPr>
          <w:sz w:val="18"/>
          <w:szCs w:val="18"/>
        </w:rPr>
        <w:instrText xml:space="preserve"> FORMTEXT </w:instrText>
      </w:r>
      <w:r w:rsidR="00440B5D" w:rsidRPr="005517BF">
        <w:rPr>
          <w:b w:val="0"/>
          <w:sz w:val="18"/>
          <w:szCs w:val="18"/>
        </w:rPr>
      </w:r>
      <w:r w:rsidR="00440B5D" w:rsidRPr="005517BF">
        <w:rPr>
          <w:b w:val="0"/>
          <w:sz w:val="18"/>
          <w:szCs w:val="18"/>
        </w:rPr>
        <w:fldChar w:fldCharType="separate"/>
      </w:r>
      <w:r w:rsidR="00440B5D" w:rsidRPr="005517BF">
        <w:rPr>
          <w:noProof/>
          <w:sz w:val="18"/>
          <w:szCs w:val="18"/>
        </w:rPr>
        <w:t> </w:t>
      </w:r>
      <w:r w:rsidR="00440B5D" w:rsidRPr="005517BF">
        <w:rPr>
          <w:noProof/>
          <w:sz w:val="18"/>
          <w:szCs w:val="18"/>
        </w:rPr>
        <w:t> </w:t>
      </w:r>
      <w:r w:rsidR="00440B5D" w:rsidRPr="005517BF">
        <w:rPr>
          <w:noProof/>
          <w:sz w:val="18"/>
          <w:szCs w:val="18"/>
        </w:rPr>
        <w:t> </w:t>
      </w:r>
      <w:r w:rsidR="00440B5D" w:rsidRPr="005517BF">
        <w:rPr>
          <w:noProof/>
          <w:sz w:val="18"/>
          <w:szCs w:val="18"/>
        </w:rPr>
        <w:t> </w:t>
      </w:r>
      <w:r w:rsidR="00440B5D" w:rsidRPr="005517BF">
        <w:rPr>
          <w:noProof/>
          <w:sz w:val="18"/>
          <w:szCs w:val="18"/>
        </w:rPr>
        <w:t> </w:t>
      </w:r>
      <w:r w:rsidR="00440B5D" w:rsidRPr="005517BF">
        <w:rPr>
          <w:b w:val="0"/>
          <w:sz w:val="18"/>
          <w:szCs w:val="18"/>
        </w:rPr>
        <w:fldChar w:fldCharType="end"/>
      </w:r>
    </w:p>
    <w:p w14:paraId="3CA60807" w14:textId="7FBA6D7A" w:rsidR="00D261FE" w:rsidRPr="00A90C37" w:rsidRDefault="00D261FE" w:rsidP="00D261FE">
      <w:pPr>
        <w:pStyle w:val="Titolo"/>
        <w:rPr>
          <w:bCs/>
          <w:szCs w:val="24"/>
        </w:rPr>
      </w:pPr>
      <w:r w:rsidRPr="00A90C37">
        <w:rPr>
          <w:bCs/>
          <w:szCs w:val="24"/>
        </w:rPr>
        <w:t xml:space="preserve">ai sensi dell’art. </w:t>
      </w:r>
      <w:r w:rsidR="00D50F7E">
        <w:rPr>
          <w:bCs/>
          <w:szCs w:val="24"/>
        </w:rPr>
        <w:t>1</w:t>
      </w:r>
      <w:r w:rsidR="00D50F7E" w:rsidRPr="00A90C37">
        <w:rPr>
          <w:bCs/>
          <w:szCs w:val="24"/>
        </w:rPr>
        <w:t xml:space="preserve">7 </w:t>
      </w:r>
      <w:r w:rsidRPr="00A90C37">
        <w:rPr>
          <w:bCs/>
          <w:szCs w:val="24"/>
        </w:rPr>
        <w:t>del</w:t>
      </w:r>
      <w:r w:rsidR="00D50F7E">
        <w:rPr>
          <w:bCs/>
          <w:szCs w:val="24"/>
        </w:rPr>
        <w:t>l’All. II.12 al D.Lgs. n. 36/2023</w:t>
      </w:r>
      <w:r w:rsidRPr="00A90C37">
        <w:rPr>
          <w:bCs/>
          <w:szCs w:val="24"/>
        </w:rPr>
        <w:t>.</w:t>
      </w:r>
    </w:p>
    <w:p w14:paraId="488EBF2C" w14:textId="77777777" w:rsidR="00D261FE" w:rsidRPr="00A90C37" w:rsidRDefault="00D261FE" w:rsidP="00D261FE">
      <w:pPr>
        <w:widowControl w:val="0"/>
        <w:jc w:val="both"/>
        <w:rPr>
          <w:rFonts w:ascii="Times New Roman" w:hAnsi="Times New Roman" w:cs="Times New Roman"/>
          <w:sz w:val="18"/>
        </w:rPr>
      </w:pPr>
      <w:r w:rsidRPr="00A90C37">
        <w:rPr>
          <w:rFonts w:ascii="Times New Roman" w:hAnsi="Times New Roman" w:cs="Times New Roman"/>
          <w:sz w:val="18"/>
        </w:rPr>
        <w:t>Tra le parti:</w:t>
      </w:r>
    </w:p>
    <w:p w14:paraId="2F9AFA04" w14:textId="77777777" w:rsidR="00D261FE" w:rsidRPr="00A90C37" w:rsidRDefault="00D261FE" w:rsidP="00D261FE">
      <w:pPr>
        <w:widowControl w:val="0"/>
        <w:ind w:right="-59"/>
        <w:jc w:val="both"/>
        <w:rPr>
          <w:rFonts w:ascii="Times New Roman" w:hAnsi="Times New Roman" w:cs="Times New Roman"/>
          <w:sz w:val="18"/>
        </w:rPr>
      </w:pPr>
      <w:r w:rsidRPr="00A90C37">
        <w:rPr>
          <w:rFonts w:ascii="Times New Roman" w:hAnsi="Times New Roman" w:cs="Times New Roman"/>
          <w:b/>
          <w:bCs/>
          <w:sz w:val="18"/>
        </w:rPr>
        <w:t>SOALAGHI-ORGANISMO DI ATTESTAZIONE - S.P.A.</w:t>
      </w:r>
      <w:r w:rsidRPr="00A90C37">
        <w:rPr>
          <w:rFonts w:ascii="Times New Roman" w:hAnsi="Times New Roman" w:cs="Times New Roman"/>
          <w:sz w:val="18"/>
        </w:rPr>
        <w:t xml:space="preserve"> (di seguito chiamata SOA), con sede legale in Verona,</w:t>
      </w:r>
      <w:r w:rsidRPr="00A90C37">
        <w:rPr>
          <w:rFonts w:ascii="Times New Roman" w:hAnsi="Times New Roman" w:cs="Times New Roman"/>
          <w:sz w:val="18"/>
        </w:rPr>
        <w:br/>
        <w:t xml:space="preserve">Via Sommacampagna, n. 63/H, iscritta alla CCIAA di Verona al n. 03068120231, codice fiscale e partita IVA n. 03068120231, </w:t>
      </w:r>
    </w:p>
    <w:p w14:paraId="67763A5A" w14:textId="77777777" w:rsidR="00D261FE" w:rsidRPr="00A90C37" w:rsidRDefault="00D261FE" w:rsidP="00D261FE">
      <w:pPr>
        <w:widowControl w:val="0"/>
        <w:jc w:val="center"/>
        <w:rPr>
          <w:rFonts w:ascii="Times New Roman" w:hAnsi="Times New Roman" w:cs="Times New Roman"/>
          <w:sz w:val="18"/>
        </w:rPr>
      </w:pPr>
      <w:r w:rsidRPr="00A90C37">
        <w:rPr>
          <w:rFonts w:ascii="Times New Roman" w:hAnsi="Times New Roman" w:cs="Times New Roman"/>
          <w:sz w:val="18"/>
        </w:rPr>
        <w:t>e</w:t>
      </w:r>
    </w:p>
    <w:p w14:paraId="3DA972CD" w14:textId="3C89FE1F" w:rsidR="00D261FE" w:rsidRPr="00A90C37" w:rsidRDefault="00D261FE" w:rsidP="00A90C37">
      <w:pPr>
        <w:pStyle w:val="Corpotesto"/>
        <w:tabs>
          <w:tab w:val="left" w:pos="1701"/>
        </w:tabs>
        <w:spacing w:line="276" w:lineRule="auto"/>
        <w:jc w:val="left"/>
        <w:rPr>
          <w:rFonts w:ascii="Times New Roman" w:hAnsi="Times New Roman"/>
          <w:sz w:val="18"/>
        </w:rPr>
      </w:pPr>
      <w:r w:rsidRPr="00A90C37">
        <w:rPr>
          <w:rFonts w:ascii="Times New Roman" w:hAnsi="Times New Roman"/>
          <w:b/>
          <w:bCs/>
          <w:sz w:val="18"/>
        </w:rPr>
        <w:t xml:space="preserve">IMPRESA: </w:t>
      </w:r>
      <w:r w:rsidRPr="00A90C37">
        <w:rPr>
          <w:rFonts w:ascii="Times New Roman" w:hAnsi="Times New Roman"/>
          <w:sz w:val="18"/>
        </w:rPr>
        <w:t>(di seguito chiamata Impresa)</w:t>
      </w:r>
      <w:r w:rsidRPr="00A90C37">
        <w:rPr>
          <w:rFonts w:ascii="Times New Roman" w:hAnsi="Times New Roman"/>
          <w:b/>
          <w:bCs/>
          <w:sz w:val="18"/>
        </w:rPr>
        <w:t xml:space="preserve"> </w:t>
      </w:r>
      <w:r w:rsidR="00D568E4" w:rsidRPr="005517BF">
        <w:rPr>
          <w:rFonts w:ascii="Times New Roman" w:hAnsi="Times New Roman"/>
          <w:b/>
          <w:sz w:val="18"/>
          <w:szCs w:val="18"/>
        </w:rPr>
        <w:fldChar w:fldCharType="begin">
          <w:ffData>
            <w:name w:val="Testo11"/>
            <w:enabled/>
            <w:calcOnExit w:val="0"/>
            <w:textInput/>
          </w:ffData>
        </w:fldChar>
      </w:r>
      <w:r w:rsidR="00D568E4" w:rsidRPr="005517BF">
        <w:rPr>
          <w:rFonts w:ascii="Times New Roman" w:hAnsi="Times New Roman"/>
          <w:b/>
          <w:sz w:val="18"/>
          <w:szCs w:val="18"/>
        </w:rPr>
        <w:instrText xml:space="preserve"> FORMTEXT </w:instrText>
      </w:r>
      <w:r w:rsidR="00D568E4" w:rsidRPr="005517BF">
        <w:rPr>
          <w:rFonts w:ascii="Times New Roman" w:hAnsi="Times New Roman"/>
          <w:b/>
          <w:sz w:val="18"/>
          <w:szCs w:val="18"/>
        </w:rPr>
      </w:r>
      <w:r w:rsidR="00D568E4" w:rsidRPr="005517BF">
        <w:rPr>
          <w:rFonts w:ascii="Times New Roman" w:hAnsi="Times New Roman"/>
          <w:b/>
          <w:sz w:val="18"/>
          <w:szCs w:val="18"/>
        </w:rPr>
        <w:fldChar w:fldCharType="separate"/>
      </w:r>
      <w:r w:rsidR="00D568E4" w:rsidRPr="005517BF">
        <w:rPr>
          <w:rFonts w:ascii="Times New Roman" w:hAnsi="Times New Roman"/>
          <w:b/>
          <w:noProof/>
          <w:sz w:val="18"/>
          <w:szCs w:val="18"/>
        </w:rPr>
        <w:t> </w:t>
      </w:r>
      <w:r w:rsidR="00D568E4" w:rsidRPr="005517BF">
        <w:rPr>
          <w:rFonts w:ascii="Times New Roman" w:hAnsi="Times New Roman"/>
          <w:b/>
          <w:noProof/>
          <w:sz w:val="18"/>
          <w:szCs w:val="18"/>
        </w:rPr>
        <w:t> </w:t>
      </w:r>
      <w:r w:rsidR="00D568E4" w:rsidRPr="005517BF">
        <w:rPr>
          <w:rFonts w:ascii="Times New Roman" w:hAnsi="Times New Roman"/>
          <w:b/>
          <w:noProof/>
          <w:sz w:val="18"/>
          <w:szCs w:val="18"/>
        </w:rPr>
        <w:t> </w:t>
      </w:r>
      <w:r w:rsidR="00D568E4" w:rsidRPr="005517BF">
        <w:rPr>
          <w:rFonts w:ascii="Times New Roman" w:hAnsi="Times New Roman"/>
          <w:b/>
          <w:noProof/>
          <w:sz w:val="18"/>
          <w:szCs w:val="18"/>
        </w:rPr>
        <w:t> </w:t>
      </w:r>
      <w:r w:rsidR="00D568E4" w:rsidRPr="005517BF">
        <w:rPr>
          <w:rFonts w:ascii="Times New Roman" w:hAnsi="Times New Roman"/>
          <w:b/>
          <w:noProof/>
          <w:sz w:val="18"/>
          <w:szCs w:val="18"/>
        </w:rPr>
        <w:t> </w:t>
      </w:r>
      <w:r w:rsidR="00D568E4" w:rsidRPr="005517BF">
        <w:rPr>
          <w:rFonts w:ascii="Times New Roman" w:hAnsi="Times New Roman"/>
          <w:b/>
          <w:sz w:val="18"/>
          <w:szCs w:val="18"/>
        </w:rPr>
        <w:fldChar w:fldCharType="end"/>
      </w:r>
      <w:r w:rsidRPr="00A90C37">
        <w:rPr>
          <w:rFonts w:ascii="Times New Roman" w:hAnsi="Times New Roman"/>
          <w:b/>
          <w:bCs/>
        </w:rPr>
        <w:t xml:space="preserve">  </w:t>
      </w:r>
    </w:p>
    <w:p w14:paraId="28A5EFBA" w14:textId="0EF14B3B" w:rsidR="00D261FE" w:rsidRPr="00A90C37" w:rsidRDefault="00D261FE" w:rsidP="00A90C37">
      <w:pPr>
        <w:pStyle w:val="Corpotesto"/>
        <w:tabs>
          <w:tab w:val="left" w:pos="4525"/>
        </w:tabs>
        <w:spacing w:line="276" w:lineRule="auto"/>
        <w:jc w:val="left"/>
        <w:rPr>
          <w:rFonts w:ascii="Times New Roman" w:hAnsi="Times New Roman"/>
          <w:sz w:val="18"/>
        </w:rPr>
      </w:pPr>
      <w:r w:rsidRPr="00A90C37">
        <w:rPr>
          <w:rFonts w:ascii="Times New Roman" w:hAnsi="Times New Roman"/>
          <w:sz w:val="18"/>
        </w:rPr>
        <w:t xml:space="preserve">CODICE FISCALE: </w:t>
      </w:r>
      <w:r w:rsidR="00D568E4" w:rsidRPr="005517BF">
        <w:rPr>
          <w:rFonts w:ascii="Times New Roman" w:hAnsi="Times New Roman"/>
          <w:b/>
          <w:sz w:val="18"/>
          <w:szCs w:val="18"/>
        </w:rPr>
        <w:fldChar w:fldCharType="begin">
          <w:ffData>
            <w:name w:val="Testo11"/>
            <w:enabled/>
            <w:calcOnExit w:val="0"/>
            <w:textInput/>
          </w:ffData>
        </w:fldChar>
      </w:r>
      <w:r w:rsidR="00D568E4" w:rsidRPr="005517BF">
        <w:rPr>
          <w:rFonts w:ascii="Times New Roman" w:hAnsi="Times New Roman"/>
          <w:b/>
          <w:sz w:val="18"/>
          <w:szCs w:val="18"/>
        </w:rPr>
        <w:instrText xml:space="preserve"> FORMTEXT </w:instrText>
      </w:r>
      <w:r w:rsidR="00D568E4" w:rsidRPr="005517BF">
        <w:rPr>
          <w:rFonts w:ascii="Times New Roman" w:hAnsi="Times New Roman"/>
          <w:b/>
          <w:sz w:val="18"/>
          <w:szCs w:val="18"/>
        </w:rPr>
      </w:r>
      <w:r w:rsidR="00D568E4" w:rsidRPr="005517BF">
        <w:rPr>
          <w:rFonts w:ascii="Times New Roman" w:hAnsi="Times New Roman"/>
          <w:b/>
          <w:sz w:val="18"/>
          <w:szCs w:val="18"/>
        </w:rPr>
        <w:fldChar w:fldCharType="separate"/>
      </w:r>
      <w:r w:rsidR="00D568E4" w:rsidRPr="005517BF">
        <w:rPr>
          <w:rFonts w:ascii="Times New Roman" w:hAnsi="Times New Roman"/>
          <w:b/>
          <w:noProof/>
          <w:sz w:val="18"/>
          <w:szCs w:val="18"/>
        </w:rPr>
        <w:t> </w:t>
      </w:r>
      <w:r w:rsidR="00D568E4" w:rsidRPr="005517BF">
        <w:rPr>
          <w:rFonts w:ascii="Times New Roman" w:hAnsi="Times New Roman"/>
          <w:b/>
          <w:noProof/>
          <w:sz w:val="18"/>
          <w:szCs w:val="18"/>
        </w:rPr>
        <w:t> </w:t>
      </w:r>
      <w:r w:rsidR="00D568E4" w:rsidRPr="005517BF">
        <w:rPr>
          <w:rFonts w:ascii="Times New Roman" w:hAnsi="Times New Roman"/>
          <w:b/>
          <w:noProof/>
          <w:sz w:val="18"/>
          <w:szCs w:val="18"/>
        </w:rPr>
        <w:t> </w:t>
      </w:r>
      <w:r w:rsidR="00D568E4" w:rsidRPr="005517BF">
        <w:rPr>
          <w:rFonts w:ascii="Times New Roman" w:hAnsi="Times New Roman"/>
          <w:b/>
          <w:noProof/>
          <w:sz w:val="18"/>
          <w:szCs w:val="18"/>
        </w:rPr>
        <w:t> </w:t>
      </w:r>
      <w:r w:rsidR="00D568E4" w:rsidRPr="005517BF">
        <w:rPr>
          <w:rFonts w:ascii="Times New Roman" w:hAnsi="Times New Roman"/>
          <w:b/>
          <w:noProof/>
          <w:sz w:val="18"/>
          <w:szCs w:val="18"/>
        </w:rPr>
        <w:t> </w:t>
      </w:r>
      <w:r w:rsidR="00D568E4" w:rsidRPr="005517BF">
        <w:rPr>
          <w:rFonts w:ascii="Times New Roman" w:hAnsi="Times New Roman"/>
          <w:b/>
          <w:sz w:val="18"/>
          <w:szCs w:val="18"/>
        </w:rPr>
        <w:fldChar w:fldCharType="end"/>
      </w:r>
      <w:r w:rsidRPr="00A90C37">
        <w:rPr>
          <w:rFonts w:ascii="Times New Roman" w:hAnsi="Times New Roman"/>
          <w:sz w:val="18"/>
        </w:rPr>
        <w:t xml:space="preserve"> , PARTITA IVA: </w:t>
      </w:r>
      <w:r w:rsidR="00D568E4" w:rsidRPr="005517BF">
        <w:rPr>
          <w:rFonts w:ascii="Times New Roman" w:hAnsi="Times New Roman"/>
          <w:b/>
          <w:sz w:val="18"/>
          <w:szCs w:val="18"/>
        </w:rPr>
        <w:fldChar w:fldCharType="begin">
          <w:ffData>
            <w:name w:val="Testo11"/>
            <w:enabled/>
            <w:calcOnExit w:val="0"/>
            <w:textInput/>
          </w:ffData>
        </w:fldChar>
      </w:r>
      <w:r w:rsidR="00D568E4" w:rsidRPr="005517BF">
        <w:rPr>
          <w:rFonts w:ascii="Times New Roman" w:hAnsi="Times New Roman"/>
          <w:b/>
          <w:sz w:val="18"/>
          <w:szCs w:val="18"/>
        </w:rPr>
        <w:instrText xml:space="preserve"> FORMTEXT </w:instrText>
      </w:r>
      <w:r w:rsidR="00D568E4" w:rsidRPr="005517BF">
        <w:rPr>
          <w:rFonts w:ascii="Times New Roman" w:hAnsi="Times New Roman"/>
          <w:b/>
          <w:sz w:val="18"/>
          <w:szCs w:val="18"/>
        </w:rPr>
      </w:r>
      <w:r w:rsidR="00D568E4" w:rsidRPr="005517BF">
        <w:rPr>
          <w:rFonts w:ascii="Times New Roman" w:hAnsi="Times New Roman"/>
          <w:b/>
          <w:sz w:val="18"/>
          <w:szCs w:val="18"/>
        </w:rPr>
        <w:fldChar w:fldCharType="separate"/>
      </w:r>
      <w:r w:rsidR="00D568E4" w:rsidRPr="005517BF">
        <w:rPr>
          <w:rFonts w:ascii="Times New Roman" w:hAnsi="Times New Roman"/>
          <w:b/>
          <w:noProof/>
          <w:sz w:val="18"/>
          <w:szCs w:val="18"/>
        </w:rPr>
        <w:t> </w:t>
      </w:r>
      <w:r w:rsidR="00D568E4" w:rsidRPr="005517BF">
        <w:rPr>
          <w:rFonts w:ascii="Times New Roman" w:hAnsi="Times New Roman"/>
          <w:b/>
          <w:noProof/>
          <w:sz w:val="18"/>
          <w:szCs w:val="18"/>
        </w:rPr>
        <w:t> </w:t>
      </w:r>
      <w:r w:rsidR="00D568E4" w:rsidRPr="005517BF">
        <w:rPr>
          <w:rFonts w:ascii="Times New Roman" w:hAnsi="Times New Roman"/>
          <w:b/>
          <w:noProof/>
          <w:sz w:val="18"/>
          <w:szCs w:val="18"/>
        </w:rPr>
        <w:t> </w:t>
      </w:r>
      <w:r w:rsidR="00D568E4" w:rsidRPr="005517BF">
        <w:rPr>
          <w:rFonts w:ascii="Times New Roman" w:hAnsi="Times New Roman"/>
          <w:b/>
          <w:noProof/>
          <w:sz w:val="18"/>
          <w:szCs w:val="18"/>
        </w:rPr>
        <w:t> </w:t>
      </w:r>
      <w:r w:rsidR="00D568E4" w:rsidRPr="005517BF">
        <w:rPr>
          <w:rFonts w:ascii="Times New Roman" w:hAnsi="Times New Roman"/>
          <w:b/>
          <w:noProof/>
          <w:sz w:val="18"/>
          <w:szCs w:val="18"/>
        </w:rPr>
        <w:t> </w:t>
      </w:r>
      <w:r w:rsidR="00D568E4" w:rsidRPr="005517BF">
        <w:rPr>
          <w:rFonts w:ascii="Times New Roman" w:hAnsi="Times New Roman"/>
          <w:b/>
          <w:sz w:val="18"/>
          <w:szCs w:val="18"/>
        </w:rPr>
        <w:fldChar w:fldCharType="end"/>
      </w:r>
    </w:p>
    <w:p w14:paraId="00EA7077" w14:textId="7C907BF0" w:rsidR="00D261FE" w:rsidRPr="00A90C37" w:rsidRDefault="00D261FE" w:rsidP="00A90C37">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 xml:space="preserve">CODICE DESTINATARIO FATTURA ELETTRONICA (o pec): </w:t>
      </w:r>
      <w:r w:rsidR="00D568E4" w:rsidRPr="005517BF">
        <w:rPr>
          <w:rFonts w:ascii="Times New Roman" w:hAnsi="Times New Roman"/>
          <w:b/>
          <w:sz w:val="18"/>
          <w:szCs w:val="18"/>
        </w:rPr>
        <w:fldChar w:fldCharType="begin">
          <w:ffData>
            <w:name w:val="Testo11"/>
            <w:enabled/>
            <w:calcOnExit w:val="0"/>
            <w:textInput/>
          </w:ffData>
        </w:fldChar>
      </w:r>
      <w:r w:rsidR="00D568E4" w:rsidRPr="005517BF">
        <w:rPr>
          <w:rFonts w:ascii="Times New Roman" w:hAnsi="Times New Roman"/>
          <w:b/>
          <w:sz w:val="18"/>
          <w:szCs w:val="18"/>
        </w:rPr>
        <w:instrText xml:space="preserve"> FORMTEXT </w:instrText>
      </w:r>
      <w:r w:rsidR="00D568E4" w:rsidRPr="005517BF">
        <w:rPr>
          <w:rFonts w:ascii="Times New Roman" w:hAnsi="Times New Roman"/>
          <w:b/>
          <w:sz w:val="18"/>
          <w:szCs w:val="18"/>
        </w:rPr>
      </w:r>
      <w:r w:rsidR="00D568E4" w:rsidRPr="005517BF">
        <w:rPr>
          <w:rFonts w:ascii="Times New Roman" w:hAnsi="Times New Roman"/>
          <w:b/>
          <w:sz w:val="18"/>
          <w:szCs w:val="18"/>
        </w:rPr>
        <w:fldChar w:fldCharType="separate"/>
      </w:r>
      <w:r w:rsidR="00D568E4" w:rsidRPr="005517BF">
        <w:rPr>
          <w:rFonts w:ascii="Times New Roman" w:hAnsi="Times New Roman"/>
          <w:b/>
          <w:noProof/>
          <w:sz w:val="18"/>
          <w:szCs w:val="18"/>
        </w:rPr>
        <w:t> </w:t>
      </w:r>
      <w:r w:rsidR="00D568E4" w:rsidRPr="005517BF">
        <w:rPr>
          <w:rFonts w:ascii="Times New Roman" w:hAnsi="Times New Roman"/>
          <w:b/>
          <w:noProof/>
          <w:sz w:val="18"/>
          <w:szCs w:val="18"/>
        </w:rPr>
        <w:t> </w:t>
      </w:r>
      <w:r w:rsidR="00D568E4" w:rsidRPr="005517BF">
        <w:rPr>
          <w:rFonts w:ascii="Times New Roman" w:hAnsi="Times New Roman"/>
          <w:b/>
          <w:noProof/>
          <w:sz w:val="18"/>
          <w:szCs w:val="18"/>
        </w:rPr>
        <w:t> </w:t>
      </w:r>
      <w:r w:rsidR="00D568E4" w:rsidRPr="005517BF">
        <w:rPr>
          <w:rFonts w:ascii="Times New Roman" w:hAnsi="Times New Roman"/>
          <w:b/>
          <w:noProof/>
          <w:sz w:val="18"/>
          <w:szCs w:val="18"/>
        </w:rPr>
        <w:t> </w:t>
      </w:r>
      <w:r w:rsidR="00D568E4" w:rsidRPr="005517BF">
        <w:rPr>
          <w:rFonts w:ascii="Times New Roman" w:hAnsi="Times New Roman"/>
          <w:b/>
          <w:noProof/>
          <w:sz w:val="18"/>
          <w:szCs w:val="18"/>
        </w:rPr>
        <w:t> </w:t>
      </w:r>
      <w:r w:rsidR="00D568E4" w:rsidRPr="005517BF">
        <w:rPr>
          <w:rFonts w:ascii="Times New Roman" w:hAnsi="Times New Roman"/>
          <w:b/>
          <w:sz w:val="18"/>
          <w:szCs w:val="18"/>
        </w:rPr>
        <w:fldChar w:fldCharType="end"/>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p>
    <w:p w14:paraId="3CE93A0E" w14:textId="476AE9C0" w:rsidR="00D261FE" w:rsidRPr="00D568E4" w:rsidRDefault="00D261FE" w:rsidP="00D568E4">
      <w:pPr>
        <w:spacing w:after="0" w:line="276" w:lineRule="auto"/>
        <w:ind w:left="709" w:hanging="709"/>
        <w:rPr>
          <w:rFonts w:ascii="Times New Roman" w:hAnsi="Times New Roman" w:cs="Times New Roman"/>
          <w:sz w:val="18"/>
          <w:szCs w:val="18"/>
        </w:rPr>
      </w:pPr>
      <w:r w:rsidRPr="00A90C37">
        <w:rPr>
          <w:rFonts w:ascii="Times New Roman" w:hAnsi="Times New Roman"/>
          <w:sz w:val="18"/>
        </w:rPr>
        <w:t xml:space="preserve">SEDE LEGALE:  </w:t>
      </w:r>
      <w:bookmarkStart w:id="0" w:name="_Hlk152226078"/>
      <w:r w:rsidR="00D568E4" w:rsidRPr="005517BF">
        <w:rPr>
          <w:rFonts w:ascii="Times New Roman" w:hAnsi="Times New Roman" w:cs="Times New Roman"/>
          <w:sz w:val="18"/>
          <w:szCs w:val="18"/>
        </w:rPr>
        <w:t xml:space="preserve">SEDE LEGALE: </w:t>
      </w:r>
      <w:r w:rsidR="00D568E4">
        <w:rPr>
          <w:rFonts w:ascii="Times New Roman" w:hAnsi="Times New Roman" w:cs="Times New Roman"/>
          <w:sz w:val="18"/>
          <w:szCs w:val="18"/>
        </w:rPr>
        <w:t xml:space="preserve">Via </w:t>
      </w:r>
      <w:r w:rsidR="00D568E4" w:rsidRPr="005517BF">
        <w:rPr>
          <w:rFonts w:ascii="Times New Roman" w:hAnsi="Times New Roman" w:cs="Times New Roman"/>
          <w:b/>
          <w:sz w:val="18"/>
          <w:szCs w:val="18"/>
        </w:rPr>
        <w:fldChar w:fldCharType="begin">
          <w:ffData>
            <w:name w:val=""/>
            <w:enabled/>
            <w:calcOnExit w:val="0"/>
            <w:textInput/>
          </w:ffData>
        </w:fldChar>
      </w:r>
      <w:r w:rsidR="00D568E4" w:rsidRPr="005517BF">
        <w:rPr>
          <w:rFonts w:ascii="Times New Roman" w:hAnsi="Times New Roman" w:cs="Times New Roman"/>
          <w:b/>
          <w:sz w:val="18"/>
          <w:szCs w:val="18"/>
        </w:rPr>
        <w:instrText xml:space="preserve"> FORMTEXT </w:instrText>
      </w:r>
      <w:r w:rsidR="00D568E4" w:rsidRPr="005517BF">
        <w:rPr>
          <w:rFonts w:ascii="Times New Roman" w:hAnsi="Times New Roman" w:cs="Times New Roman"/>
          <w:b/>
          <w:sz w:val="18"/>
          <w:szCs w:val="18"/>
        </w:rPr>
      </w:r>
      <w:r w:rsidR="00D568E4" w:rsidRPr="005517BF">
        <w:rPr>
          <w:rFonts w:ascii="Times New Roman" w:hAnsi="Times New Roman" w:cs="Times New Roman"/>
          <w:b/>
          <w:sz w:val="18"/>
          <w:szCs w:val="18"/>
        </w:rPr>
        <w:fldChar w:fldCharType="separate"/>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sz w:val="18"/>
          <w:szCs w:val="18"/>
        </w:rPr>
        <w:fldChar w:fldCharType="end"/>
      </w:r>
      <w:r w:rsidR="00D568E4" w:rsidRPr="005517BF">
        <w:rPr>
          <w:rFonts w:ascii="Times New Roman" w:hAnsi="Times New Roman" w:cs="Times New Roman"/>
          <w:b/>
          <w:bCs/>
          <w:sz w:val="18"/>
          <w:szCs w:val="18"/>
        </w:rPr>
        <w:t xml:space="preserve">, </w:t>
      </w:r>
      <w:r w:rsidR="00D568E4" w:rsidRPr="00817EDF">
        <w:rPr>
          <w:rFonts w:ascii="Times New Roman" w:hAnsi="Times New Roman" w:cs="Times New Roman"/>
          <w:sz w:val="18"/>
          <w:szCs w:val="18"/>
        </w:rPr>
        <w:t>CAP</w:t>
      </w:r>
      <w:r w:rsidR="00D568E4" w:rsidRPr="005517BF">
        <w:rPr>
          <w:rFonts w:ascii="Times New Roman" w:hAnsi="Times New Roman" w:cs="Times New Roman"/>
          <w:b/>
          <w:sz w:val="18"/>
          <w:szCs w:val="18"/>
        </w:rPr>
        <w:fldChar w:fldCharType="begin">
          <w:ffData>
            <w:name w:val=""/>
            <w:enabled/>
            <w:calcOnExit w:val="0"/>
            <w:textInput/>
          </w:ffData>
        </w:fldChar>
      </w:r>
      <w:r w:rsidR="00D568E4" w:rsidRPr="005517BF">
        <w:rPr>
          <w:rFonts w:ascii="Times New Roman" w:hAnsi="Times New Roman" w:cs="Times New Roman"/>
          <w:b/>
          <w:sz w:val="18"/>
          <w:szCs w:val="18"/>
        </w:rPr>
        <w:instrText xml:space="preserve"> FORMTEXT </w:instrText>
      </w:r>
      <w:r w:rsidR="00D568E4" w:rsidRPr="005517BF">
        <w:rPr>
          <w:rFonts w:ascii="Times New Roman" w:hAnsi="Times New Roman" w:cs="Times New Roman"/>
          <w:b/>
          <w:sz w:val="18"/>
          <w:szCs w:val="18"/>
        </w:rPr>
      </w:r>
      <w:r w:rsidR="00D568E4" w:rsidRPr="005517BF">
        <w:rPr>
          <w:rFonts w:ascii="Times New Roman" w:hAnsi="Times New Roman" w:cs="Times New Roman"/>
          <w:b/>
          <w:sz w:val="18"/>
          <w:szCs w:val="18"/>
        </w:rPr>
        <w:fldChar w:fldCharType="separate"/>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sz w:val="18"/>
          <w:szCs w:val="18"/>
        </w:rPr>
        <w:fldChar w:fldCharType="end"/>
      </w:r>
      <w:r w:rsidR="00D568E4">
        <w:rPr>
          <w:rFonts w:ascii="Times New Roman" w:hAnsi="Times New Roman" w:cs="Times New Roman"/>
          <w:b/>
          <w:sz w:val="18"/>
          <w:szCs w:val="18"/>
        </w:rPr>
        <w:t xml:space="preserve">, </w:t>
      </w:r>
      <w:r w:rsidR="00D568E4" w:rsidRPr="00817EDF">
        <w:rPr>
          <w:rFonts w:ascii="Times New Roman" w:hAnsi="Times New Roman" w:cs="Times New Roman"/>
          <w:bCs/>
          <w:sz w:val="18"/>
          <w:szCs w:val="18"/>
        </w:rPr>
        <w:t>Comune</w:t>
      </w:r>
      <w:r w:rsidR="00D568E4" w:rsidRPr="005517BF">
        <w:rPr>
          <w:rFonts w:ascii="Times New Roman" w:hAnsi="Times New Roman" w:cs="Times New Roman"/>
          <w:b/>
          <w:bCs/>
          <w:sz w:val="18"/>
          <w:szCs w:val="18"/>
        </w:rPr>
        <w:t xml:space="preserve"> </w:t>
      </w:r>
      <w:r w:rsidR="00D568E4" w:rsidRPr="005517BF">
        <w:rPr>
          <w:rFonts w:ascii="Times New Roman" w:hAnsi="Times New Roman" w:cs="Times New Roman"/>
          <w:b/>
          <w:sz w:val="18"/>
          <w:szCs w:val="18"/>
        </w:rPr>
        <w:fldChar w:fldCharType="begin">
          <w:ffData>
            <w:name w:val=""/>
            <w:enabled/>
            <w:calcOnExit w:val="0"/>
            <w:textInput/>
          </w:ffData>
        </w:fldChar>
      </w:r>
      <w:r w:rsidR="00D568E4" w:rsidRPr="005517BF">
        <w:rPr>
          <w:rFonts w:ascii="Times New Roman" w:hAnsi="Times New Roman" w:cs="Times New Roman"/>
          <w:b/>
          <w:sz w:val="18"/>
          <w:szCs w:val="18"/>
        </w:rPr>
        <w:instrText xml:space="preserve"> FORMTEXT </w:instrText>
      </w:r>
      <w:r w:rsidR="00D568E4" w:rsidRPr="005517BF">
        <w:rPr>
          <w:rFonts w:ascii="Times New Roman" w:hAnsi="Times New Roman" w:cs="Times New Roman"/>
          <w:b/>
          <w:sz w:val="18"/>
          <w:szCs w:val="18"/>
        </w:rPr>
      </w:r>
      <w:r w:rsidR="00D568E4" w:rsidRPr="005517BF">
        <w:rPr>
          <w:rFonts w:ascii="Times New Roman" w:hAnsi="Times New Roman" w:cs="Times New Roman"/>
          <w:b/>
          <w:sz w:val="18"/>
          <w:szCs w:val="18"/>
        </w:rPr>
        <w:fldChar w:fldCharType="separate"/>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sz w:val="18"/>
          <w:szCs w:val="18"/>
        </w:rPr>
        <w:fldChar w:fldCharType="end"/>
      </w:r>
      <w:r w:rsidR="00D568E4">
        <w:rPr>
          <w:rFonts w:ascii="Times New Roman" w:hAnsi="Times New Roman" w:cs="Times New Roman"/>
          <w:b/>
          <w:sz w:val="18"/>
          <w:szCs w:val="18"/>
        </w:rPr>
        <w:t>,</w:t>
      </w:r>
      <w:r w:rsidR="00D568E4">
        <w:fldChar w:fldCharType="begin"/>
      </w:r>
      <w:r w:rsidR="00D568E4">
        <w:instrText xml:space="preserve"> MERGEFIELD off_impr_comune \* MERGEFORMAT </w:instrText>
      </w:r>
      <w:r w:rsidR="00D568E4">
        <w:fldChar w:fldCharType="end"/>
      </w:r>
      <w:r w:rsidR="00D568E4" w:rsidRPr="005517BF">
        <w:rPr>
          <w:rFonts w:ascii="Times New Roman" w:hAnsi="Times New Roman" w:cs="Times New Roman"/>
          <w:b/>
          <w:bCs/>
          <w:sz w:val="18"/>
          <w:szCs w:val="18"/>
        </w:rPr>
        <w:t xml:space="preserve"> </w:t>
      </w:r>
      <w:r w:rsidR="00D568E4" w:rsidRPr="00817EDF">
        <w:rPr>
          <w:rFonts w:ascii="Times New Roman" w:hAnsi="Times New Roman" w:cs="Times New Roman"/>
          <w:sz w:val="18"/>
          <w:szCs w:val="18"/>
        </w:rPr>
        <w:t>Prov</w:t>
      </w:r>
      <w:r w:rsidR="00D568E4">
        <w:t xml:space="preserve"> </w:t>
      </w:r>
      <w:r w:rsidR="00D568E4" w:rsidRPr="005517BF">
        <w:rPr>
          <w:rFonts w:ascii="Times New Roman" w:hAnsi="Times New Roman" w:cs="Times New Roman"/>
          <w:b/>
          <w:sz w:val="18"/>
          <w:szCs w:val="18"/>
        </w:rPr>
        <w:fldChar w:fldCharType="begin">
          <w:ffData>
            <w:name w:val=""/>
            <w:enabled/>
            <w:calcOnExit w:val="0"/>
            <w:textInput/>
          </w:ffData>
        </w:fldChar>
      </w:r>
      <w:r w:rsidR="00D568E4" w:rsidRPr="005517BF">
        <w:rPr>
          <w:rFonts w:ascii="Times New Roman" w:hAnsi="Times New Roman" w:cs="Times New Roman"/>
          <w:b/>
          <w:sz w:val="18"/>
          <w:szCs w:val="18"/>
        </w:rPr>
        <w:instrText xml:space="preserve"> FORMTEXT </w:instrText>
      </w:r>
      <w:r w:rsidR="00D568E4" w:rsidRPr="005517BF">
        <w:rPr>
          <w:rFonts w:ascii="Times New Roman" w:hAnsi="Times New Roman" w:cs="Times New Roman"/>
          <w:b/>
          <w:sz w:val="18"/>
          <w:szCs w:val="18"/>
        </w:rPr>
      </w:r>
      <w:r w:rsidR="00D568E4" w:rsidRPr="005517BF">
        <w:rPr>
          <w:rFonts w:ascii="Times New Roman" w:hAnsi="Times New Roman" w:cs="Times New Roman"/>
          <w:b/>
          <w:sz w:val="18"/>
          <w:szCs w:val="18"/>
        </w:rPr>
        <w:fldChar w:fldCharType="separate"/>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sz w:val="18"/>
          <w:szCs w:val="18"/>
        </w:rPr>
        <w:fldChar w:fldCharType="end"/>
      </w:r>
      <w:bookmarkEnd w:id="0"/>
      <w:r w:rsidRPr="00A90C37">
        <w:rPr>
          <w:rFonts w:ascii="Times New Roman" w:hAnsi="Times New Roman"/>
          <w:sz w:val="18"/>
        </w:rPr>
        <w:t xml:space="preserve">  </w:t>
      </w:r>
    </w:p>
    <w:p w14:paraId="5A650719" w14:textId="0DF8C0D1" w:rsidR="00D261FE" w:rsidRDefault="00D261FE" w:rsidP="00A90C37">
      <w:pPr>
        <w:pStyle w:val="Corpotesto"/>
        <w:tabs>
          <w:tab w:val="left" w:pos="4525"/>
        </w:tabs>
        <w:spacing w:line="276" w:lineRule="auto"/>
        <w:jc w:val="left"/>
        <w:rPr>
          <w:rFonts w:ascii="Times New Roman" w:hAnsi="Times New Roman"/>
          <w:b/>
          <w:sz w:val="18"/>
          <w:szCs w:val="18"/>
        </w:rPr>
      </w:pPr>
      <w:r w:rsidRPr="00A90C37">
        <w:rPr>
          <w:rFonts w:ascii="Times New Roman" w:hAnsi="Times New Roman"/>
          <w:sz w:val="18"/>
        </w:rPr>
        <w:t>QUI RAPPRESENTATA DA:</w:t>
      </w:r>
      <w:r w:rsidR="00D568E4">
        <w:rPr>
          <w:rFonts w:ascii="Times New Roman" w:hAnsi="Times New Roman"/>
          <w:sz w:val="18"/>
          <w:lang w:val="it-IT"/>
        </w:rPr>
        <w:t xml:space="preserve"> </w:t>
      </w:r>
    </w:p>
    <w:p w14:paraId="1B09D943" w14:textId="16C2DFB9" w:rsidR="006620B0" w:rsidRPr="006620B0" w:rsidRDefault="006620B0" w:rsidP="00A90C37">
      <w:pPr>
        <w:pStyle w:val="Corpotesto"/>
        <w:tabs>
          <w:tab w:val="left" w:pos="4525"/>
        </w:tabs>
        <w:spacing w:line="276" w:lineRule="auto"/>
        <w:jc w:val="left"/>
        <w:rPr>
          <w:rFonts w:ascii="Times New Roman" w:hAnsi="Times New Roman"/>
          <w:szCs w:val="20"/>
          <w:lang w:val="it-IT"/>
        </w:rPr>
      </w:pP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r>
        <w:rPr>
          <w:rFonts w:ascii="Times New Roman" w:hAnsi="Times New Roman"/>
          <w:b/>
          <w:sz w:val="18"/>
          <w:szCs w:val="18"/>
          <w:lang w:val="it-IT"/>
        </w:rPr>
        <w:t xml:space="preserve"> </w:t>
      </w:r>
      <w:r w:rsidRPr="006620B0">
        <w:rPr>
          <w:rFonts w:ascii="Times New Roman" w:hAnsi="Times New Roman"/>
          <w:sz w:val="18"/>
          <w:szCs w:val="18"/>
          <w:lang w:val="it-IT"/>
        </w:rPr>
        <w:t>con c.f</w:t>
      </w:r>
      <w:r>
        <w:rPr>
          <w:rFonts w:ascii="Times New Roman" w:hAnsi="Times New Roman"/>
          <w:b/>
          <w:sz w:val="18"/>
          <w:szCs w:val="18"/>
          <w:lang w:val="it-IT"/>
        </w:rPr>
        <w:t xml:space="preserve">. </w:t>
      </w: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p>
    <w:p w14:paraId="2179A751" w14:textId="6C176625" w:rsidR="00D568E4" w:rsidRDefault="00D261FE" w:rsidP="00D568E4">
      <w:pPr>
        <w:spacing w:after="0" w:line="276" w:lineRule="auto"/>
        <w:ind w:left="709" w:hanging="709"/>
        <w:rPr>
          <w:rFonts w:ascii="Times New Roman" w:hAnsi="Times New Roman" w:cs="Times New Roman"/>
          <w:b/>
          <w:sz w:val="18"/>
          <w:szCs w:val="18"/>
        </w:rPr>
      </w:pPr>
      <w:r w:rsidRPr="00A90C37">
        <w:rPr>
          <w:rFonts w:ascii="Times New Roman" w:hAnsi="Times New Roman"/>
          <w:sz w:val="18"/>
        </w:rPr>
        <w:t>E DIREZIONE TECNICA AI FINI SOA:</w:t>
      </w:r>
      <w:r w:rsidR="00D568E4">
        <w:rPr>
          <w:rFonts w:ascii="Times New Roman" w:hAnsi="Times New Roman"/>
          <w:sz w:val="18"/>
        </w:rPr>
        <w:t xml:space="preserve"> </w:t>
      </w:r>
    </w:p>
    <w:p w14:paraId="58B6918D" w14:textId="6EFAAEA7" w:rsidR="006620B0" w:rsidRPr="005517BF" w:rsidRDefault="006620B0" w:rsidP="00D568E4">
      <w:pPr>
        <w:spacing w:after="0" w:line="276" w:lineRule="auto"/>
        <w:ind w:left="709" w:hanging="709"/>
        <w:rPr>
          <w:rFonts w:ascii="Times New Roman" w:hAnsi="Times New Roman" w:cs="Times New Roman"/>
          <w:sz w:val="18"/>
          <w:szCs w:val="18"/>
        </w:rPr>
      </w:pP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r>
        <w:rPr>
          <w:rFonts w:ascii="Times New Roman" w:hAnsi="Times New Roman"/>
          <w:b/>
          <w:sz w:val="18"/>
          <w:szCs w:val="18"/>
        </w:rPr>
        <w:t xml:space="preserve"> </w:t>
      </w:r>
      <w:r w:rsidRPr="006620B0">
        <w:rPr>
          <w:rFonts w:ascii="Times New Roman" w:hAnsi="Times New Roman"/>
          <w:sz w:val="18"/>
          <w:szCs w:val="18"/>
        </w:rPr>
        <w:t>con c.f</w:t>
      </w:r>
      <w:r>
        <w:rPr>
          <w:rFonts w:ascii="Times New Roman" w:hAnsi="Times New Roman"/>
          <w:b/>
          <w:sz w:val="18"/>
          <w:szCs w:val="18"/>
        </w:rPr>
        <w:t xml:space="preserve">. </w:t>
      </w: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p>
    <w:p w14:paraId="1AF0F4A1" w14:textId="77777777" w:rsidR="00B77819" w:rsidRDefault="00B77819" w:rsidP="00B77819">
      <w:pPr>
        <w:pStyle w:val="Corpotesto"/>
        <w:tabs>
          <w:tab w:val="left" w:pos="1629"/>
        </w:tabs>
        <w:spacing w:line="276" w:lineRule="auto"/>
        <w:jc w:val="left"/>
        <w:rPr>
          <w:rFonts w:ascii="Times New Roman" w:hAnsi="Times New Roman"/>
        </w:rPr>
      </w:pPr>
      <w:r>
        <w:rPr>
          <w:rFonts w:ascii="Times New Roman" w:hAnsi="Times New Roman"/>
          <w:sz w:val="18"/>
        </w:rPr>
        <w:t>Premesso che l’Impresa richiede l’</w:t>
      </w:r>
      <w:r>
        <w:rPr>
          <w:rFonts w:ascii="Times New Roman" w:hAnsi="Times New Roman"/>
          <w:b/>
          <w:sz w:val="18"/>
        </w:rPr>
        <w:t>attestazione</w:t>
      </w:r>
      <w:r>
        <w:rPr>
          <w:rFonts w:ascii="Times New Roman" w:hAnsi="Times New Roman"/>
          <w:sz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B77819" w14:paraId="2171D667" w14:textId="77777777" w:rsidTr="00B77819">
        <w:tc>
          <w:tcPr>
            <w:tcW w:w="7300" w:type="dxa"/>
            <w:tcBorders>
              <w:top w:val="single" w:sz="4" w:space="0" w:color="auto"/>
              <w:left w:val="single" w:sz="4" w:space="0" w:color="auto"/>
              <w:bottom w:val="single" w:sz="4" w:space="0" w:color="auto"/>
              <w:right w:val="single" w:sz="4" w:space="0" w:color="auto"/>
            </w:tcBorders>
            <w:hideMark/>
          </w:tcPr>
          <w:p w14:paraId="28E590EB" w14:textId="77777777" w:rsidR="00B77819" w:rsidRDefault="00B77819">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09F54557" w14:textId="77777777" w:rsidR="00B77819" w:rsidRDefault="00B77819">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p w14:paraId="22DAB7F7" w14:textId="1887C63A" w:rsidR="006620B0" w:rsidRPr="005517BF" w:rsidRDefault="00B77819" w:rsidP="00B77819">
      <w:pPr>
        <w:widowControl w:val="0"/>
        <w:spacing w:line="276" w:lineRule="auto"/>
        <w:jc w:val="both"/>
        <w:rPr>
          <w:rFonts w:ascii="Times New Roman" w:hAnsi="Times New Roman" w:cs="Times New Roman"/>
          <w:sz w:val="18"/>
          <w:szCs w:val="18"/>
        </w:rPr>
      </w:pPr>
      <w:bookmarkStart w:id="1" w:name="Controllo1"/>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richiesta l’attestazione </w:t>
      </w:r>
      <w:bookmarkEnd w:id="1"/>
      <w:r>
        <w:rPr>
          <w:rFonts w:ascii="Times New Roman" w:hAnsi="Times New Roman" w:cs="Times New Roman"/>
          <w:sz w:val="18"/>
          <w:szCs w:val="18"/>
        </w:rPr>
        <w:t xml:space="preserve">per l’attività di progettazione?  </w:t>
      </w:r>
      <w:r>
        <w:rPr>
          <w:rFonts w:ascii="Times New Roman" w:hAnsi="Times New Roman" w:cs="Times New Roman"/>
          <w:b/>
          <w:sz w:val="18"/>
          <w:szCs w:val="18"/>
        </w:rPr>
        <w:fldChar w:fldCharType="begin">
          <w:ffData>
            <w:name w:val=""/>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Pr>
          <w:rFonts w:ascii="Times New Roman" w:hAnsi="Times New Roman" w:cs="Times New Roman"/>
          <w:sz w:val="18"/>
          <w:szCs w:val="18"/>
        </w:rPr>
        <w:t>;</w:t>
      </w:r>
    </w:p>
    <w:p w14:paraId="13CDB569" w14:textId="77777777" w:rsidR="00D261FE" w:rsidRPr="00A90C37" w:rsidRDefault="00D261FE" w:rsidP="00307712">
      <w:pPr>
        <w:widowControl w:val="0"/>
        <w:spacing w:after="0" w:line="276" w:lineRule="auto"/>
        <w:ind w:right="-57"/>
        <w:jc w:val="both"/>
        <w:rPr>
          <w:rFonts w:ascii="Times New Roman" w:hAnsi="Times New Roman" w:cs="Times New Roman"/>
          <w:sz w:val="18"/>
          <w:szCs w:val="18"/>
        </w:rPr>
      </w:pPr>
      <w:r w:rsidRPr="00A90C37">
        <w:rPr>
          <w:rFonts w:ascii="Times New Roman" w:hAnsi="Times New Roman" w:cs="Times New Roman"/>
          <w:sz w:val="18"/>
          <w:szCs w:val="18"/>
        </w:rPr>
        <w:t>Tra le parti si conviene e si stipula quanto segue:</w:t>
      </w:r>
    </w:p>
    <w:p w14:paraId="55B53DE2" w14:textId="77777777"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OGGETTO DEL CONTRATTO</w:t>
      </w:r>
    </w:p>
    <w:p w14:paraId="2513DE8B" w14:textId="57F86F95"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1.1) Il presente contratto ha ad oggetto l’attività di verifica triennale dell’attestazione SOA </w:t>
      </w:r>
      <w:r w:rsidR="00D50F7E">
        <w:rPr>
          <w:rFonts w:ascii="Times New Roman" w:hAnsi="Times New Roman" w:cs="Times New Roman"/>
          <w:sz w:val="18"/>
          <w:szCs w:val="18"/>
        </w:rPr>
        <w:t xml:space="preserve">ex </w:t>
      </w:r>
      <w:r w:rsidRPr="00A90C37">
        <w:rPr>
          <w:rFonts w:ascii="Times New Roman" w:hAnsi="Times New Roman" w:cs="Times New Roman"/>
          <w:sz w:val="18"/>
          <w:szCs w:val="18"/>
        </w:rPr>
        <w:t>art.</w:t>
      </w:r>
      <w:r w:rsidR="00D50F7E">
        <w:rPr>
          <w:rFonts w:ascii="Times New Roman" w:hAnsi="Times New Roman" w:cs="Times New Roman"/>
          <w:sz w:val="18"/>
          <w:szCs w:val="18"/>
        </w:rPr>
        <w:t xml:space="preserve"> 17 dell’All. II.12 al D.Lgs. n. 36/2023 (di seguito “All. II.12”</w:t>
      </w:r>
      <w:r w:rsidRPr="00A90C37">
        <w:rPr>
          <w:rFonts w:ascii="Times New Roman" w:hAnsi="Times New Roman" w:cs="Times New Roman"/>
          <w:sz w:val="18"/>
          <w:szCs w:val="18"/>
        </w:rPr>
        <w:t>).</w:t>
      </w:r>
    </w:p>
    <w:p w14:paraId="064D535D" w14:textId="70DD8B3B"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1.2) La durata dell’efficacia dell’attestazione, ai sensi dell’art. </w:t>
      </w:r>
      <w:r w:rsidR="00D50F7E" w:rsidRPr="000545F6">
        <w:rPr>
          <w:rFonts w:ascii="Times New Roman" w:hAnsi="Times New Roman" w:cs="Times New Roman"/>
          <w:sz w:val="18"/>
          <w:szCs w:val="18"/>
        </w:rPr>
        <w:t xml:space="preserve">16, comma </w:t>
      </w:r>
      <w:r w:rsidR="00D50F7E">
        <w:rPr>
          <w:rFonts w:ascii="Times New Roman" w:hAnsi="Times New Roman" w:cs="Times New Roman"/>
          <w:sz w:val="18"/>
          <w:szCs w:val="18"/>
        </w:rPr>
        <w:t>5</w:t>
      </w:r>
      <w:r w:rsidR="00D50F7E" w:rsidRPr="000545F6">
        <w:rPr>
          <w:rFonts w:ascii="Times New Roman" w:hAnsi="Times New Roman" w:cs="Times New Roman"/>
          <w:sz w:val="18"/>
          <w:szCs w:val="18"/>
        </w:rPr>
        <w:t xml:space="preserve"> dell’All. II.12</w:t>
      </w:r>
      <w:r w:rsidRPr="00A90C37">
        <w:rPr>
          <w:rFonts w:ascii="Times New Roman" w:hAnsi="Times New Roman" w:cs="Times New Roman"/>
          <w:sz w:val="18"/>
          <w:szCs w:val="18"/>
        </w:rPr>
        <w:t>, è pari a cinque anni con verifica triennale del mantenimento dei requisiti di ordine generale e speciale dell’attestazione in corso.</w:t>
      </w:r>
    </w:p>
    <w:p w14:paraId="5F83DA98" w14:textId="77777777"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OBBLIGAZIONI DELL’ IMPRESA</w:t>
      </w:r>
    </w:p>
    <w:p w14:paraId="6065E1D1" w14:textId="7E334A0B" w:rsidR="00D261FE" w:rsidRPr="00A90C37" w:rsidRDefault="00D261FE" w:rsidP="0096513B">
      <w:pPr>
        <w:widowControl w:val="0"/>
        <w:spacing w:after="0"/>
        <w:ind w:right="-57"/>
        <w:jc w:val="both"/>
        <w:rPr>
          <w:rFonts w:ascii="Times New Roman" w:hAnsi="Times New Roman" w:cs="Times New Roman"/>
          <w:sz w:val="18"/>
          <w:szCs w:val="18"/>
        </w:rPr>
      </w:pPr>
      <w:bookmarkStart w:id="2" w:name="_Hlk45296120"/>
      <w:r w:rsidRPr="00A90C37">
        <w:rPr>
          <w:rFonts w:ascii="Times New Roman" w:hAnsi="Times New Roman" w:cs="Times New Roman"/>
          <w:sz w:val="18"/>
          <w:szCs w:val="18"/>
        </w:rPr>
        <w:t>2.1) L’Impresa dimostra il possesso dei requisiti di ordine generale e speciale mediante consegna alla SOA della documentazione richiesta dal</w:t>
      </w:r>
      <w:r w:rsidR="00D50F7E">
        <w:rPr>
          <w:rFonts w:ascii="Times New Roman" w:hAnsi="Times New Roman" w:cs="Times New Roman"/>
          <w:sz w:val="18"/>
          <w:szCs w:val="18"/>
        </w:rPr>
        <w:t>l’All. II.12</w:t>
      </w:r>
      <w:r w:rsidRPr="00A90C37">
        <w:rPr>
          <w:rFonts w:ascii="Times New Roman" w:hAnsi="Times New Roman" w:cs="Times New Roman"/>
          <w:sz w:val="18"/>
          <w:szCs w:val="18"/>
        </w:rPr>
        <w:t xml:space="preserve">, </w:t>
      </w:r>
      <w:r w:rsidR="00D50F7E">
        <w:rPr>
          <w:rFonts w:ascii="Times New Roman" w:hAnsi="Times New Roman" w:cs="Times New Roman"/>
          <w:sz w:val="18"/>
          <w:szCs w:val="18"/>
        </w:rPr>
        <w:t xml:space="preserve">dal provvedimento di cui all’art. 24, comma 4 del D.Lgs. n. 36/2023, </w:t>
      </w:r>
      <w:r w:rsidRPr="00A90C37">
        <w:rPr>
          <w:rFonts w:ascii="Times New Roman" w:hAnsi="Times New Roman" w:cs="Times New Roman"/>
          <w:sz w:val="18"/>
          <w:szCs w:val="18"/>
        </w:rPr>
        <w:t>dalle determinazioni</w:t>
      </w:r>
      <w:r w:rsidR="00D50F7E">
        <w:rPr>
          <w:rFonts w:ascii="Times New Roman" w:hAnsi="Times New Roman" w:cs="Times New Roman"/>
          <w:sz w:val="18"/>
          <w:szCs w:val="18"/>
        </w:rPr>
        <w:t>/delibere</w:t>
      </w:r>
      <w:r w:rsidRPr="00A90C37">
        <w:rPr>
          <w:rFonts w:ascii="Times New Roman" w:hAnsi="Times New Roman" w:cs="Times New Roman"/>
          <w:sz w:val="18"/>
          <w:szCs w:val="18"/>
        </w:rPr>
        <w:t xml:space="preserve"> dell’Autorità Nazionale Anticorruzione (ANAC) e dal “Manuale sull’attività di qualificazione” pubblicato in GU il 28/10/14 (di seguito “Manuale”) e </w:t>
      </w:r>
      <w:proofErr w:type="gramStart"/>
      <w:r w:rsidRPr="00A90C37">
        <w:rPr>
          <w:rFonts w:ascii="Times New Roman" w:hAnsi="Times New Roman" w:cs="Times New Roman"/>
          <w:sz w:val="18"/>
          <w:szCs w:val="18"/>
        </w:rPr>
        <w:t>s.m.i..</w:t>
      </w:r>
      <w:proofErr w:type="gramEnd"/>
      <w:r w:rsidRPr="00A90C37">
        <w:rPr>
          <w:rFonts w:ascii="Times New Roman" w:hAnsi="Times New Roman" w:cs="Times New Roman"/>
          <w:sz w:val="18"/>
          <w:szCs w:val="18"/>
        </w:rPr>
        <w:t xml:space="preserve"> L’Impresa dichiara di essere stata informata circa la documentazione necessaria per dimostrare il possesso dei requisiti e si impegna a fornire alla SOA detta documentazione nel termine indicato dalla stessa. L'impresa accorda sin d'ora all'utilizzo di tutta la documentazione già presentata in occasioni di eventuali precedenti pratiche svolte presso la SOA e si rende consapevole che la documentazione può nuovamente essere oggetto di verifica.</w:t>
      </w:r>
    </w:p>
    <w:bookmarkEnd w:id="2"/>
    <w:p w14:paraId="3F94FEA5" w14:textId="77777777"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2.2) L’Impresa, a partire da 90 giorni prima della scadenza </w:t>
      </w:r>
      <w:r w:rsidRPr="00A90C37">
        <w:rPr>
          <w:rFonts w:ascii="Times New Roman" w:hAnsi="Times New Roman" w:cs="Times New Roman"/>
          <w:iCs/>
          <w:sz w:val="18"/>
          <w:szCs w:val="18"/>
        </w:rPr>
        <w:t>triennale dell’attestato</w:t>
      </w:r>
      <w:r w:rsidRPr="00A90C37">
        <w:rPr>
          <w:rFonts w:ascii="Times New Roman" w:hAnsi="Times New Roman" w:cs="Times New Roman"/>
          <w:sz w:val="18"/>
          <w:szCs w:val="18"/>
        </w:rPr>
        <w:t>, può sottoporsi alla verifica di mantenimento dei requisiti.</w:t>
      </w:r>
    </w:p>
    <w:p w14:paraId="51F9D31C" w14:textId="79941DC1"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2.3) L’Impresa, per ottenere qualifiche superiori alla II classifica, deve possedere il sistema di qualità aziendale conforme alle norme UNI EN ISO 9000 ai sensi e per effetto dell’art. </w:t>
      </w:r>
      <w:r w:rsidR="00D50F7E">
        <w:rPr>
          <w:rFonts w:ascii="Times New Roman" w:hAnsi="Times New Roman" w:cs="Times New Roman"/>
          <w:sz w:val="18"/>
          <w:szCs w:val="18"/>
        </w:rPr>
        <w:t>100</w:t>
      </w:r>
      <w:r w:rsidRPr="00A90C37">
        <w:rPr>
          <w:rFonts w:ascii="Times New Roman" w:hAnsi="Times New Roman" w:cs="Times New Roman"/>
          <w:sz w:val="18"/>
          <w:szCs w:val="18"/>
        </w:rPr>
        <w:t xml:space="preserve">, comma </w:t>
      </w:r>
      <w:r w:rsidR="00D50F7E">
        <w:rPr>
          <w:rFonts w:ascii="Times New Roman" w:hAnsi="Times New Roman" w:cs="Times New Roman"/>
          <w:sz w:val="18"/>
          <w:szCs w:val="18"/>
        </w:rPr>
        <w:t>5</w:t>
      </w:r>
      <w:r w:rsidRPr="00A90C37">
        <w:rPr>
          <w:rFonts w:ascii="Times New Roman" w:hAnsi="Times New Roman" w:cs="Times New Roman"/>
          <w:sz w:val="18"/>
          <w:szCs w:val="18"/>
        </w:rPr>
        <w:t xml:space="preserve">, lettera c) del D.Lgs. n. </w:t>
      </w:r>
      <w:r w:rsidR="00D50F7E">
        <w:rPr>
          <w:rFonts w:ascii="Times New Roman" w:hAnsi="Times New Roman" w:cs="Times New Roman"/>
          <w:sz w:val="18"/>
          <w:szCs w:val="18"/>
        </w:rPr>
        <w:t>36/2023</w:t>
      </w:r>
      <w:r w:rsidRPr="00A90C37">
        <w:rPr>
          <w:rFonts w:ascii="Times New Roman" w:hAnsi="Times New Roman" w:cs="Times New Roman"/>
          <w:sz w:val="18"/>
          <w:szCs w:val="18"/>
        </w:rPr>
        <w:t xml:space="preserve"> e art. </w:t>
      </w:r>
      <w:r w:rsidR="00D50F7E">
        <w:rPr>
          <w:rFonts w:ascii="Times New Roman" w:hAnsi="Times New Roman" w:cs="Times New Roman"/>
          <w:sz w:val="18"/>
          <w:szCs w:val="18"/>
        </w:rPr>
        <w:t>16</w:t>
      </w:r>
      <w:r w:rsidRPr="00A90C37">
        <w:rPr>
          <w:rFonts w:ascii="Times New Roman" w:hAnsi="Times New Roman" w:cs="Times New Roman"/>
          <w:sz w:val="18"/>
          <w:szCs w:val="18"/>
        </w:rPr>
        <w:t>, comma 1 del</w:t>
      </w:r>
      <w:r w:rsidR="00D50F7E">
        <w:rPr>
          <w:rFonts w:ascii="Times New Roman" w:hAnsi="Times New Roman" w:cs="Times New Roman"/>
          <w:sz w:val="18"/>
          <w:szCs w:val="18"/>
        </w:rPr>
        <w:t>l’All. II.12</w:t>
      </w:r>
      <w:r w:rsidRPr="00A90C37">
        <w:rPr>
          <w:rFonts w:ascii="Times New Roman" w:hAnsi="Times New Roman" w:cs="Times New Roman"/>
          <w:sz w:val="18"/>
          <w:szCs w:val="18"/>
        </w:rPr>
        <w:t>.</w:t>
      </w:r>
    </w:p>
    <w:p w14:paraId="7824CAD6" w14:textId="220FCD32"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2.4) Nel periodo successivo al rilascio dell’attestazione, l’Impresa dovrà comunicare tempestivamente alla SOA ogni fatto o circostanza che possa determinare variazioni della qualificazione ottenuta (art. </w:t>
      </w:r>
      <w:r w:rsidR="00550E01">
        <w:rPr>
          <w:rFonts w:ascii="Times New Roman" w:hAnsi="Times New Roman" w:cs="Times New Roman"/>
          <w:sz w:val="18"/>
          <w:szCs w:val="18"/>
        </w:rPr>
        <w:t>16</w:t>
      </w:r>
      <w:r w:rsidRPr="00A90C37">
        <w:rPr>
          <w:rFonts w:ascii="Times New Roman" w:hAnsi="Times New Roman" w:cs="Times New Roman"/>
          <w:sz w:val="18"/>
          <w:szCs w:val="18"/>
        </w:rPr>
        <w:t xml:space="preserve">, comma 8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8" w:history="1">
        <w:r w:rsidRPr="00A90C37">
          <w:rPr>
            <w:rStyle w:val="Collegamentoipertestuale"/>
            <w:rFonts w:ascii="Times New Roman" w:hAnsi="Times New Roman" w:cs="Times New Roman"/>
            <w:sz w:val="18"/>
            <w:szCs w:val="18"/>
          </w:rPr>
          <w:t>protocollo@pec.soalaghispa.com</w:t>
        </w:r>
      </w:hyperlink>
      <w:r w:rsidRPr="00A90C37">
        <w:rPr>
          <w:rFonts w:ascii="Times New Roman" w:hAnsi="Times New Roman" w:cs="Times New Roman"/>
          <w:sz w:val="18"/>
          <w:szCs w:val="18"/>
        </w:rPr>
        <w:t>. Le variazioni non comportano il rinnovo dell'attestazione e non producono conseguenze sulla sua durata ed efficacia. Comportano la riemissione dell’attestazione secondo procedure accelerate e sono soggette alle tariffe di legge. L’Impresa si impegna inoltre a comunicare per iscritto alla SOA di ogni operazione che comporti il trasferimento dell’azienda o di un suo ramo (a titolo esemplificativo e non esaustivo: atti di fusione, scissione, conferimento, affitto, donazione o cessione di azienda o di un suo ramo), che abbiano effetto diretto sui requisiti di qualificazione dimostrati dall’Impresa.</w:t>
      </w:r>
    </w:p>
    <w:p w14:paraId="368662A3" w14:textId="77777777"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2.5) Il presente contratto dovrà essere trasmesso dall’Impresa alla SOA </w:t>
      </w:r>
      <w:r w:rsidRPr="00A90C37">
        <w:rPr>
          <w:rFonts w:ascii="Times New Roman" w:hAnsi="Times New Roman" w:cs="Times New Roman"/>
          <w:sz w:val="18"/>
          <w:szCs w:val="18"/>
          <w:u w:val="single"/>
        </w:rPr>
        <w:t>in originale</w:t>
      </w:r>
      <w:r w:rsidRPr="00A90C37">
        <w:rPr>
          <w:rFonts w:ascii="Times New Roman" w:hAnsi="Times New Roman" w:cs="Times New Roman"/>
          <w:sz w:val="18"/>
          <w:szCs w:val="18"/>
        </w:rPr>
        <w:t xml:space="preserve"> ed eventualmente anticipato, a mezzo PEC, all’indirizzo </w:t>
      </w:r>
      <w:hyperlink r:id="rId9" w:history="1">
        <w:r w:rsidRPr="00A90C37">
          <w:rPr>
            <w:rStyle w:val="Collegamentoipertestuale"/>
            <w:rFonts w:ascii="Times New Roman" w:hAnsi="Times New Roman" w:cs="Times New Roman"/>
            <w:sz w:val="18"/>
            <w:szCs w:val="18"/>
          </w:rPr>
          <w:t>protocollo@pec.soalaghispa.com</w:t>
        </w:r>
      </w:hyperlink>
      <w:r w:rsidRPr="00A90C37">
        <w:rPr>
          <w:rFonts w:ascii="Times New Roman" w:hAnsi="Times New Roman" w:cs="Times New Roman"/>
          <w:sz w:val="18"/>
          <w:szCs w:val="18"/>
        </w:rPr>
        <w:t>, con copia di documento d’identità in corso di validità del soggetto sottoscrittore.</w:t>
      </w:r>
    </w:p>
    <w:p w14:paraId="5C82DA75" w14:textId="4E2E73FB"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2.6) Le dichiarazioni sostitutive presentate dall’Impresa ai sensi del DPR 445/2000 in merito al possesso dei requisiti di qualificazione dovranno essere trasmesse dall’Impresa alla SOA, a mezzo posta raccomandata o a mezzo PEC</w:t>
      </w:r>
      <w:r w:rsidR="00550E01">
        <w:rPr>
          <w:rFonts w:ascii="Times New Roman" w:hAnsi="Times New Roman" w:cs="Times New Roman"/>
          <w:sz w:val="18"/>
          <w:szCs w:val="18"/>
        </w:rPr>
        <w:t>, ove sottoscritte digitalmente</w:t>
      </w:r>
      <w:r w:rsidRPr="00A90C37">
        <w:rPr>
          <w:rFonts w:ascii="Times New Roman" w:hAnsi="Times New Roman" w:cs="Times New Roman"/>
          <w:sz w:val="18"/>
          <w:szCs w:val="18"/>
        </w:rPr>
        <w:t xml:space="preserve">. L’impresa è consapevole che la SOA, in assenza delle dichiarazioni, non sarà in grado di procedere con le verifiche ad esse associate, necessarie per il completamento della pratica. L’impresa stessa 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550E01">
        <w:rPr>
          <w:rFonts w:ascii="Times New Roman" w:hAnsi="Times New Roman" w:cs="Times New Roman"/>
          <w:sz w:val="18"/>
          <w:szCs w:val="18"/>
        </w:rPr>
        <w:t>11</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w:t>
      </w:r>
    </w:p>
    <w:p w14:paraId="2303B324" w14:textId="01F7C948" w:rsidR="00D261FE" w:rsidRPr="0096513B"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2.7) Trascorsi i termini di cui al successivo punto 3.2) del presente contratto senza che l’impresa abbia fornito tutta la documentazione richiesta o in caso di esito negativo della verifica, la SOA comunicherà il diniego e la Decadenza dell’Attestazione con le modalità indicate nell’art. </w:t>
      </w:r>
      <w:r w:rsidR="00550E01">
        <w:rPr>
          <w:rFonts w:ascii="Times New Roman" w:hAnsi="Times New Roman" w:cs="Times New Roman"/>
          <w:sz w:val="18"/>
          <w:szCs w:val="18"/>
        </w:rPr>
        <w:t>1</w:t>
      </w:r>
      <w:r w:rsidR="00550E01" w:rsidRPr="00A90C37">
        <w:rPr>
          <w:rFonts w:ascii="Times New Roman" w:hAnsi="Times New Roman" w:cs="Times New Roman"/>
          <w:sz w:val="18"/>
          <w:szCs w:val="18"/>
        </w:rPr>
        <w:t>7</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A tal proposito, l’impresa è consapevole del fatto che la documentazione stessa dovrà pervenire in tempo utile per consentire l’espletamento delle pratiche di verifica della stessa, in particolare i riscontri di veridicità. L’impresa stessa è consapevole che, nel caso in cui venga </w:t>
      </w:r>
      <w:r w:rsidRPr="00A90C37">
        <w:rPr>
          <w:rFonts w:ascii="Times New Roman" w:hAnsi="Times New Roman" w:cs="Times New Roman"/>
          <w:sz w:val="18"/>
          <w:szCs w:val="18"/>
        </w:rPr>
        <w:lastRenderedPageBreak/>
        <w:t xml:space="preserve">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550E01">
        <w:rPr>
          <w:rFonts w:ascii="Times New Roman" w:hAnsi="Times New Roman" w:cs="Times New Roman"/>
          <w:sz w:val="18"/>
          <w:szCs w:val="18"/>
        </w:rPr>
        <w:t>11</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96513B">
        <w:rPr>
          <w:rFonts w:ascii="Times New Roman" w:hAnsi="Times New Roman" w:cs="Times New Roman"/>
          <w:sz w:val="18"/>
          <w:szCs w:val="18"/>
        </w:rPr>
        <w:t>.</w:t>
      </w:r>
    </w:p>
    <w:p w14:paraId="5FFC307C" w14:textId="6F0FEE7E"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9264" behindDoc="0" locked="0" layoutInCell="1" allowOverlap="1" wp14:anchorId="60CC5268" wp14:editId="18BEE97C">
                <wp:simplePos x="0" y="0"/>
                <wp:positionH relativeFrom="column">
                  <wp:posOffset>7190740</wp:posOffset>
                </wp:positionH>
                <wp:positionV relativeFrom="paragraph">
                  <wp:posOffset>6414135</wp:posOffset>
                </wp:positionV>
                <wp:extent cx="329565" cy="394716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35FD2282" w14:textId="77777777" w:rsidR="00D261FE" w:rsidRPr="001373FB" w:rsidRDefault="00D261FE"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D261FE" w:rsidRPr="008F69F0" w:rsidRDefault="00D261FE" w:rsidP="00D261FE">
                            <w:pPr>
                              <w:rPr>
                                <w:color w:val="999999"/>
                                <w:sz w:val="16"/>
                                <w:szCs w:val="16"/>
                              </w:rPr>
                            </w:pPr>
                          </w:p>
                          <w:p w14:paraId="66EF8937" w14:textId="77777777" w:rsidR="00D261FE" w:rsidRPr="008F69F0" w:rsidRDefault="00D261FE"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C5268" id="_x0000_t202" coordsize="21600,21600" o:spt="202" path="m,l,21600r21600,l21600,xe">
                <v:stroke joinstyle="miter"/>
                <v:path gradientshapeok="t" o:connecttype="rect"/>
              </v:shapetype>
              <v:shape id="Casella di testo 2" o:spid="_x0000_s1026" type="#_x0000_t202" style="position:absolute;left:0;text-align:left;margin-left:566.2pt;margin-top:505.05pt;width:25.95pt;height:3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" stroked="f">
                <v:textbox style="layout-flow:vertical;mso-layout-flow-alt:bottom-to-top">
                  <w:txbxContent>
                    <w:p w14:paraId="35FD2282" w14:textId="77777777" w:rsidR="00D261FE" w:rsidRPr="001373FB" w:rsidRDefault="00D261FE"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D261FE" w:rsidRPr="008F69F0" w:rsidRDefault="00D261FE" w:rsidP="00D261FE">
                      <w:pPr>
                        <w:rPr>
                          <w:color w:val="999999"/>
                          <w:sz w:val="16"/>
                          <w:szCs w:val="16"/>
                        </w:rPr>
                      </w:pPr>
                    </w:p>
                    <w:p w14:paraId="66EF8937" w14:textId="77777777" w:rsidR="00D261FE" w:rsidRPr="008F69F0" w:rsidRDefault="00D261FE" w:rsidP="00D261FE">
                      <w:pPr>
                        <w:rPr>
                          <w:color w:val="999999"/>
                          <w:sz w:val="16"/>
                          <w:szCs w:val="16"/>
                        </w:rPr>
                      </w:pPr>
                    </w:p>
                  </w:txbxContent>
                </v:textbox>
              </v:shape>
            </w:pict>
          </mc:Fallback>
        </mc:AlternateContent>
      </w:r>
      <w:r w:rsidRPr="0096513B">
        <w:rPr>
          <w:rFonts w:ascii="Times New Roman" w:hAnsi="Times New Roman" w:cs="Times New Roman"/>
          <w:sz w:val="18"/>
        </w:rPr>
        <w:t>2.8) Ove si realizzi l’ipotesi di cui al precedente punto 2.6, l’impresa stessa sarà tenuta al pagamento dell’intero corrispettivo previsto al punto 4.1.</w:t>
      </w:r>
    </w:p>
    <w:p w14:paraId="68DCFF07"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OBBLIGAZIONI DELLA SOA </w:t>
      </w:r>
    </w:p>
    <w:p w14:paraId="0130A4A9" w14:textId="1D5EA880"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3.1) La SOA eseguirà l’attività di attestazione per l’Impresa in modo conforme alle norme contenute nel</w:t>
      </w:r>
      <w:r w:rsidR="00084D51">
        <w:rPr>
          <w:rFonts w:ascii="Times New Roman" w:hAnsi="Times New Roman" w:cs="Times New Roman"/>
          <w:sz w:val="18"/>
        </w:rPr>
        <w:t>la</w:t>
      </w:r>
      <w:r w:rsidRPr="0096513B">
        <w:rPr>
          <w:rFonts w:ascii="Times New Roman" w:hAnsi="Times New Roman" w:cs="Times New Roman"/>
          <w:sz w:val="18"/>
        </w:rPr>
        <w:t xml:space="preserve"> </w:t>
      </w:r>
      <w:r w:rsidR="00084D51">
        <w:rPr>
          <w:rFonts w:ascii="Times New Roman" w:hAnsi="Times New Roman" w:cs="Times New Roman"/>
          <w:sz w:val="18"/>
        </w:rPr>
        <w:t>Parte</w:t>
      </w:r>
      <w:r w:rsidR="00084D51" w:rsidRPr="0096513B">
        <w:rPr>
          <w:rFonts w:ascii="Times New Roman" w:hAnsi="Times New Roman" w:cs="Times New Roman"/>
          <w:sz w:val="18"/>
        </w:rPr>
        <w:t xml:space="preserve"> </w:t>
      </w:r>
      <w:r w:rsidRPr="0096513B">
        <w:rPr>
          <w:rFonts w:ascii="Times New Roman" w:hAnsi="Times New Roman" w:cs="Times New Roman"/>
          <w:sz w:val="18"/>
        </w:rPr>
        <w:t xml:space="preserve">III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alle disposizioni di cui al D.Lgs. </w:t>
      </w:r>
      <w:r w:rsidR="00084D51">
        <w:rPr>
          <w:rFonts w:ascii="Times New Roman" w:hAnsi="Times New Roman" w:cs="Times New Roman"/>
          <w:sz w:val="18"/>
        </w:rPr>
        <w:t>36/2023</w:t>
      </w:r>
      <w:r w:rsidRPr="0096513B">
        <w:rPr>
          <w:rFonts w:ascii="Times New Roman" w:hAnsi="Times New Roman" w:cs="Times New Roman"/>
          <w:sz w:val="18"/>
        </w:rPr>
        <w:t>, alle determinazioni, al “Manuale” dell’ANAC., e ad eventuali mutamenti normativi di qualsiasi natura intervenuti successivamente alla stipula del contratto anche per effetto dell’attività regolamentare dell’ANAC.</w:t>
      </w:r>
    </w:p>
    <w:p w14:paraId="42299733" w14:textId="60C67DA2"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3.2) La SOA eseguirà l’istruttoria per la verifica dei requisiti necessari ai fini della verifica triennale dell’attestazione in oggetto nei 45 giorni successivi alla stipula del presente contratto, come indicato nell’art. </w:t>
      </w:r>
      <w:r w:rsidR="00084D51">
        <w:rPr>
          <w:rFonts w:ascii="Times New Roman" w:hAnsi="Times New Roman" w:cs="Times New Roman"/>
          <w:sz w:val="18"/>
        </w:rPr>
        <w:t>1</w:t>
      </w:r>
      <w:r w:rsidR="00084D51" w:rsidRPr="0096513B">
        <w:rPr>
          <w:rFonts w:ascii="Times New Roman" w:hAnsi="Times New Roman" w:cs="Times New Roman"/>
          <w:sz w:val="18"/>
        </w:rPr>
        <w:t>7</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00084D51">
        <w:rPr>
          <w:rFonts w:ascii="Times New Roman" w:hAnsi="Times New Roman" w:cs="Times New Roman"/>
          <w:sz w:val="18"/>
        </w:rPr>
        <w:t>.</w:t>
      </w:r>
      <w:r w:rsidRPr="0096513B">
        <w:rPr>
          <w:rFonts w:ascii="Times New Roman" w:hAnsi="Times New Roman" w:cs="Times New Roman"/>
          <w:iCs/>
          <w:sz w:val="18"/>
        </w:rPr>
        <w:t xml:space="preserve"> La procedura potrà essere sospesa per chiarimenti per un periodo non superiore a 45 giorni. Trascorso tale periodo di sospensione e comunque trascorso un periodo complessivo non superiore a 90 giorni dalla stipula del presente contratto, la SOA è tenuta a dimostrare l’esito della procedura emettendo l’attestato revisionato o comunicando il diniego e la decadenza dell’attestazione con le modalità prescritte dall’art. </w:t>
      </w:r>
      <w:r w:rsidR="00084D51">
        <w:rPr>
          <w:rFonts w:ascii="Times New Roman" w:hAnsi="Times New Roman" w:cs="Times New Roman"/>
          <w:iCs/>
          <w:sz w:val="18"/>
        </w:rPr>
        <w:t>1</w:t>
      </w:r>
      <w:r w:rsidR="00084D51" w:rsidRPr="0096513B">
        <w:rPr>
          <w:rFonts w:ascii="Times New Roman" w:hAnsi="Times New Roman" w:cs="Times New Roman"/>
          <w:iCs/>
          <w:sz w:val="18"/>
        </w:rPr>
        <w:t>7</w:t>
      </w:r>
      <w:r w:rsidRPr="0096513B">
        <w:rPr>
          <w:rFonts w:ascii="Times New Roman" w:hAnsi="Times New Roman" w:cs="Times New Roman"/>
          <w:iCs/>
          <w:sz w:val="18"/>
        </w:rPr>
        <w:t xml:space="preserve">, comma 7 </w:t>
      </w:r>
      <w:r w:rsidR="00084D51">
        <w:rPr>
          <w:rFonts w:ascii="Times New Roman" w:hAnsi="Times New Roman" w:cs="Times New Roman"/>
          <w:sz w:val="18"/>
          <w:szCs w:val="18"/>
        </w:rPr>
        <w:t>dell’All. II.12</w:t>
      </w:r>
      <w:r w:rsidRPr="0096513B">
        <w:rPr>
          <w:rFonts w:ascii="Times New Roman" w:hAnsi="Times New Roman" w:cs="Times New Roman"/>
          <w:iCs/>
          <w:sz w:val="18"/>
        </w:rPr>
        <w:t>.</w:t>
      </w:r>
      <w:r w:rsidRPr="0096513B">
        <w:rPr>
          <w:rFonts w:ascii="Times New Roman" w:hAnsi="Times New Roman" w:cs="Times New Roman"/>
          <w:sz w:val="18"/>
        </w:rPr>
        <w:t xml:space="preserve"> </w:t>
      </w:r>
    </w:p>
    <w:p w14:paraId="509A5505" w14:textId="39CE8C77"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3.3) Nel caso in cui l’impresa non produca la documentazione richiesta dalla SOA come indicato sub 2) del presente contratto, oppure nel caso in cui l’esito degli accertamenti eseguiti dalla SOA non soddisfi i requisiti di cui </w:t>
      </w:r>
      <w:r w:rsidR="00084D51">
        <w:rPr>
          <w:rFonts w:ascii="Times New Roman" w:hAnsi="Times New Roman" w:cs="Times New Roman"/>
          <w:sz w:val="18"/>
          <w:szCs w:val="18"/>
        </w:rPr>
        <w:t>all’All. II.12</w:t>
      </w:r>
      <w:r w:rsidRPr="0096513B">
        <w:rPr>
          <w:rFonts w:ascii="Times New Roman" w:hAnsi="Times New Roman" w:cs="Times New Roman"/>
          <w:sz w:val="18"/>
        </w:rPr>
        <w:t>, nonché le precisazioni fornite negli atti dell’A.N.AC., la SOA comunica per iscritto il diniego al rilascio dell’attestazione e la conseguente decadenza dell’attestazione originaria.</w:t>
      </w:r>
    </w:p>
    <w:p w14:paraId="4BBC8FC9" w14:textId="15B2CB90"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3.4) Secondo quanto previsto dall’art. </w:t>
      </w:r>
      <w:r w:rsidR="00084D51">
        <w:rPr>
          <w:rFonts w:ascii="Times New Roman" w:hAnsi="Times New Roman" w:cs="Times New Roman"/>
          <w:sz w:val="18"/>
        </w:rPr>
        <w:t>1</w:t>
      </w:r>
      <w:r w:rsidR="00084D51" w:rsidRPr="0096513B">
        <w:rPr>
          <w:rFonts w:ascii="Times New Roman" w:hAnsi="Times New Roman" w:cs="Times New Roman"/>
          <w:sz w:val="18"/>
        </w:rPr>
        <w:t>6</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nel caso in cui vi fosse la necessità di un’ulteriore verifica della documentazione presentata, la SOA, esclusivamente per mezzo di personale dipendente della stessa, si riserva il diritto di accedere alla struttura aziendale dell’Impresa, previo preavviso ed accordo relativamente alla data ed all’ora di accesso. </w:t>
      </w:r>
    </w:p>
    <w:p w14:paraId="1BE4EC3C" w14:textId="77777777"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rPr>
        <w:t xml:space="preserve">3.5) La </w:t>
      </w:r>
      <w:r w:rsidRPr="0096513B">
        <w:rPr>
          <w:rFonts w:ascii="Times New Roman" w:hAnsi="Times New Roman" w:cs="Times New Roman"/>
          <w:sz w:val="18"/>
          <w:szCs w:val="20"/>
        </w:rPr>
        <w:t>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l’impresa verrà avvertita per iscritto ai recapiti fax, e-mail oppure PEC forniti dall’impresa.</w:t>
      </w:r>
    </w:p>
    <w:p w14:paraId="384787F3" w14:textId="77777777"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bCs/>
          <w:sz w:val="18"/>
          <w:szCs w:val="20"/>
        </w:rPr>
        <w:t>3.6)</w:t>
      </w:r>
      <w:r w:rsidRPr="0096513B">
        <w:rPr>
          <w:rFonts w:ascii="Times New Roman" w:hAnsi="Times New Roman" w:cs="Times New Roman"/>
          <w:sz w:val="18"/>
          <w:szCs w:val="20"/>
        </w:rPr>
        <w:t xml:space="preserve"> Qualora si rendesse necessario dover fornire e/o recapitare all’Impresa documentazione di natura sensibile per le informazioni che la stessa contiene, la SOA si impegna ad inviarla all’indirizzo mail</w:t>
      </w:r>
      <w:r w:rsidRPr="0096513B">
        <w:rPr>
          <w:rFonts w:ascii="Times New Roman" w:hAnsi="Times New Roman" w:cs="Times New Roman"/>
          <w:b/>
          <w:noProof/>
          <w:sz w:val="18"/>
        </w:rPr>
        <w:t> </w:t>
      </w: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bookmarkStart w:id="3" w:name="_GoBack"/>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bookmarkEnd w:id="3"/>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r w:rsidRPr="0096513B">
        <w:rPr>
          <w:rFonts w:ascii="Times New Roman" w:hAnsi="Times New Roman" w:cs="Times New Roman"/>
          <w:sz w:val="18"/>
          <w:szCs w:val="20"/>
        </w:rPr>
        <w:t>diverso da quello correntemente usato.</w:t>
      </w:r>
    </w:p>
    <w:p w14:paraId="2B373A10" w14:textId="77777777"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szCs w:val="20"/>
        </w:rPr>
        <w:t xml:space="preserve">3.7) Qualora emergesse un potenziale conflitto di interessi nella possibilità di attestare l’impresa cliente sulla base delle indicazioni contenute nel Manuale </w:t>
      </w:r>
      <w:r w:rsidRPr="0096513B">
        <w:rPr>
          <w:rFonts w:ascii="Times New Roman" w:hAnsi="Times New Roman" w:cs="Times New Roman"/>
          <w:sz w:val="18"/>
        </w:rPr>
        <w:t>sull’attività di qualificazione</w:t>
      </w:r>
      <w:r w:rsidRPr="0096513B">
        <w:rPr>
          <w:rFonts w:ascii="Times New Roman" w:hAnsi="Times New Roman" w:cs="Times New Roman"/>
          <w:sz w:val="18"/>
          <w:szCs w:val="20"/>
        </w:rPr>
        <w:t xml:space="preserve"> o delle prescrizioni trasmesse da ANAC alla SOA stessa, la SOA dovrà necessariamente procedere alla risoluzione unilaterale del presente contratto.</w:t>
      </w:r>
    </w:p>
    <w:p w14:paraId="00BB47EA" w14:textId="7FD3103E"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rPr>
      </w:pPr>
      <w:r w:rsidRPr="0096513B">
        <w:rPr>
          <w:rFonts w:ascii="Times New Roman" w:hAnsi="Times New Roman" w:cs="Times New Roman"/>
          <w:b/>
          <w:sz w:val="18"/>
        </w:rPr>
        <w:t>CORRISPETTIVO PER LE PRESTAZIONI</w:t>
      </w:r>
      <w:r w:rsidRPr="0096513B">
        <w:rPr>
          <w:rFonts w:ascii="Times New Roman" w:hAnsi="Times New Roman" w:cs="Times New Roman"/>
          <w:sz w:val="18"/>
        </w:rPr>
        <w:t xml:space="preserve"> ai sensi dell’art. </w:t>
      </w:r>
      <w:r w:rsidR="00084D51">
        <w:rPr>
          <w:rFonts w:ascii="Times New Roman" w:hAnsi="Times New Roman" w:cs="Times New Roman"/>
          <w:sz w:val="18"/>
        </w:rPr>
        <w:t>1</w:t>
      </w:r>
      <w:r w:rsidR="00084D51" w:rsidRPr="0096513B">
        <w:rPr>
          <w:rFonts w:ascii="Times New Roman" w:hAnsi="Times New Roman" w:cs="Times New Roman"/>
          <w:sz w:val="18"/>
        </w:rPr>
        <w:t>0</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00084D51" w:rsidRPr="0096513B" w:rsidDel="00084D51">
        <w:rPr>
          <w:rFonts w:ascii="Times New Roman" w:hAnsi="Times New Roman" w:cs="Times New Roman"/>
          <w:sz w:val="18"/>
        </w:rPr>
        <w:t xml:space="preserve"> </w:t>
      </w:r>
      <w:r w:rsidRPr="0096513B">
        <w:rPr>
          <w:rFonts w:ascii="Times New Roman" w:hAnsi="Times New Roman" w:cs="Times New Roman"/>
          <w:sz w:val="18"/>
        </w:rPr>
        <w:t>(</w:t>
      </w:r>
      <w:r w:rsidR="00084D51">
        <w:rPr>
          <w:rFonts w:ascii="Times New Roman" w:hAnsi="Times New Roman" w:cs="Times New Roman"/>
          <w:sz w:val="18"/>
        </w:rPr>
        <w:t>Tabella B</w:t>
      </w:r>
      <w:r w:rsidRPr="0096513B">
        <w:rPr>
          <w:rFonts w:ascii="Times New Roman" w:hAnsi="Times New Roman" w:cs="Times New Roman"/>
          <w:sz w:val="18"/>
        </w:rPr>
        <w:t>).</w:t>
      </w:r>
    </w:p>
    <w:p w14:paraId="285010D4" w14:textId="4B756563" w:rsidR="00D568E4" w:rsidRPr="005517BF" w:rsidRDefault="00D261FE" w:rsidP="00D568E4">
      <w:pPr>
        <w:spacing w:after="0" w:line="276" w:lineRule="auto"/>
        <w:ind w:left="709" w:hanging="709"/>
        <w:rPr>
          <w:rFonts w:ascii="Times New Roman" w:hAnsi="Times New Roman" w:cs="Times New Roman"/>
          <w:sz w:val="18"/>
          <w:szCs w:val="18"/>
        </w:rPr>
      </w:pPr>
      <w:r w:rsidRPr="0096513B">
        <w:rPr>
          <w:rFonts w:ascii="Times New Roman" w:hAnsi="Times New Roman" w:cs="Times New Roman"/>
          <w:noProof/>
          <w:lang w:eastAsia="it-IT"/>
        </w:rPr>
        <mc:AlternateContent>
          <mc:Choice Requires="wps">
            <w:drawing>
              <wp:anchor distT="0" distB="0" distL="114300" distR="114300" simplePos="0" relativeHeight="251660288" behindDoc="0" locked="0" layoutInCell="1" allowOverlap="1" wp14:anchorId="1982477C" wp14:editId="25E09BF3">
                <wp:simplePos x="0" y="0"/>
                <wp:positionH relativeFrom="column">
                  <wp:posOffset>7190740</wp:posOffset>
                </wp:positionH>
                <wp:positionV relativeFrom="paragraph">
                  <wp:posOffset>6414135</wp:posOffset>
                </wp:positionV>
                <wp:extent cx="329565" cy="394716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78346AE4" w14:textId="77777777" w:rsidR="00D261FE" w:rsidRPr="001373FB" w:rsidRDefault="00D261FE"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D261FE" w:rsidRPr="008F69F0" w:rsidRDefault="00D261FE" w:rsidP="00D261FE">
                            <w:pPr>
                              <w:rPr>
                                <w:color w:val="999999"/>
                                <w:sz w:val="16"/>
                                <w:szCs w:val="16"/>
                              </w:rPr>
                            </w:pPr>
                          </w:p>
                          <w:p w14:paraId="263AEF3A" w14:textId="77777777" w:rsidR="00D261FE" w:rsidRPr="008F69F0" w:rsidRDefault="00D261FE"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2477C" id="Casella di testo 1" o:spid="_x0000_s1027" type="#_x0000_t202" style="position:absolute;left:0;text-align:left;margin-left:566.2pt;margin-top:505.05pt;width:25.95pt;height:3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" stroked="f">
                <v:textbox style="layout-flow:vertical;mso-layout-flow-alt:bottom-to-top">
                  <w:txbxContent>
                    <w:p w14:paraId="78346AE4" w14:textId="77777777" w:rsidR="00D261FE" w:rsidRPr="001373FB" w:rsidRDefault="00D261FE"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D261FE" w:rsidRPr="008F69F0" w:rsidRDefault="00D261FE" w:rsidP="00D261FE">
                      <w:pPr>
                        <w:rPr>
                          <w:color w:val="999999"/>
                          <w:sz w:val="16"/>
                          <w:szCs w:val="16"/>
                        </w:rPr>
                      </w:pPr>
                    </w:p>
                    <w:p w14:paraId="263AEF3A" w14:textId="77777777" w:rsidR="00D261FE" w:rsidRPr="008F69F0" w:rsidRDefault="00D261FE" w:rsidP="00D261FE">
                      <w:pPr>
                        <w:rPr>
                          <w:color w:val="999999"/>
                          <w:sz w:val="16"/>
                          <w:szCs w:val="16"/>
                        </w:rPr>
                      </w:pPr>
                    </w:p>
                  </w:txbxContent>
                </v:textbox>
              </v:shape>
            </w:pict>
          </mc:Fallback>
        </mc:AlternateContent>
      </w:r>
      <w:r w:rsidRPr="0096513B">
        <w:rPr>
          <w:rFonts w:ascii="Times New Roman" w:hAnsi="Times New Roman" w:cs="Times New Roman"/>
          <w:sz w:val="18"/>
        </w:rPr>
        <w:t xml:space="preserve">4.1) A fronte delle predette attività, alla SOA è dovuto un corrispettivo determinato in modo conforme all’art. </w:t>
      </w:r>
      <w:r w:rsidR="00084D51">
        <w:rPr>
          <w:rFonts w:ascii="Times New Roman" w:hAnsi="Times New Roman" w:cs="Times New Roman"/>
          <w:sz w:val="18"/>
        </w:rPr>
        <w:t>1</w:t>
      </w:r>
      <w:r w:rsidR="00084D51" w:rsidRPr="0096513B">
        <w:rPr>
          <w:rFonts w:ascii="Times New Roman" w:hAnsi="Times New Roman" w:cs="Times New Roman"/>
          <w:sz w:val="18"/>
        </w:rPr>
        <w:t>0</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di €  </w:t>
      </w:r>
      <w:r w:rsidR="00D568E4" w:rsidRPr="005517BF">
        <w:rPr>
          <w:rFonts w:ascii="Times New Roman" w:hAnsi="Times New Roman" w:cs="Times New Roman"/>
          <w:b/>
          <w:sz w:val="18"/>
          <w:szCs w:val="18"/>
        </w:rPr>
        <w:fldChar w:fldCharType="begin">
          <w:ffData>
            <w:name w:val=""/>
            <w:enabled/>
            <w:calcOnExit w:val="0"/>
            <w:textInput/>
          </w:ffData>
        </w:fldChar>
      </w:r>
      <w:r w:rsidR="00D568E4" w:rsidRPr="005517BF">
        <w:rPr>
          <w:rFonts w:ascii="Times New Roman" w:hAnsi="Times New Roman" w:cs="Times New Roman"/>
          <w:b/>
          <w:sz w:val="18"/>
          <w:szCs w:val="18"/>
        </w:rPr>
        <w:instrText xml:space="preserve"> FORMTEXT </w:instrText>
      </w:r>
      <w:r w:rsidR="00D568E4" w:rsidRPr="005517BF">
        <w:rPr>
          <w:rFonts w:ascii="Times New Roman" w:hAnsi="Times New Roman" w:cs="Times New Roman"/>
          <w:b/>
          <w:sz w:val="18"/>
          <w:szCs w:val="18"/>
        </w:rPr>
      </w:r>
      <w:r w:rsidR="00D568E4" w:rsidRPr="005517BF">
        <w:rPr>
          <w:rFonts w:ascii="Times New Roman" w:hAnsi="Times New Roman" w:cs="Times New Roman"/>
          <w:b/>
          <w:sz w:val="18"/>
          <w:szCs w:val="18"/>
        </w:rPr>
        <w:fldChar w:fldCharType="separate"/>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sz w:val="18"/>
          <w:szCs w:val="18"/>
        </w:rPr>
        <w:fldChar w:fldCharType="end"/>
      </w:r>
    </w:p>
    <w:p w14:paraId="2BC29627" w14:textId="235BD7F5"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IVA esclusa.</w:t>
      </w:r>
    </w:p>
    <w:p w14:paraId="63072E35" w14:textId="77777777" w:rsidR="00D261FE" w:rsidRPr="0096513B" w:rsidRDefault="00D261FE" w:rsidP="0096513B">
      <w:pPr>
        <w:widowControl w:val="0"/>
        <w:spacing w:after="0"/>
        <w:ind w:right="-57"/>
        <w:jc w:val="both"/>
        <w:rPr>
          <w:rFonts w:ascii="Times New Roman" w:hAnsi="Times New Roman" w:cs="Times New Roman"/>
          <w:b/>
          <w:bCs/>
          <w:sz w:val="18"/>
        </w:rPr>
      </w:pPr>
      <w:r w:rsidRPr="0096513B">
        <w:rPr>
          <w:rFonts w:ascii="Times New Roman" w:hAnsi="Times New Roman" w:cs="Times New Roman"/>
          <w:sz w:val="18"/>
        </w:rPr>
        <w:t>4.2)</w:t>
      </w:r>
      <w:r w:rsidRPr="0096513B">
        <w:rPr>
          <w:rFonts w:ascii="Times New Roman" w:hAnsi="Times New Roman" w:cs="Times New Roman"/>
          <w:b/>
          <w:bCs/>
          <w:sz w:val="18"/>
        </w:rPr>
        <w:t xml:space="preserve"> </w:t>
      </w:r>
      <w:r w:rsidRPr="0096513B">
        <w:rPr>
          <w:rFonts w:ascii="Times New Roman" w:hAnsi="Times New Roman" w:cs="Times New Roman"/>
          <w:sz w:val="18"/>
        </w:rPr>
        <w:t>L’importo definitivo comunque verrà commisurato alle categorie e classifiche effettivamente rilasciate</w:t>
      </w:r>
      <w:r w:rsidRPr="0096513B">
        <w:rPr>
          <w:rFonts w:ascii="Times New Roman" w:hAnsi="Times New Roman" w:cs="Times New Roman"/>
          <w:b/>
          <w:bCs/>
          <w:sz w:val="18"/>
        </w:rPr>
        <w:t xml:space="preserve">. </w:t>
      </w:r>
    </w:p>
    <w:p w14:paraId="25849D01" w14:textId="77777777"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4.3) Nel caso in cui la SOA, ove materialmente possibile, reperisca direttamente la documentazione per il completamento della pratica, previo preavviso, addebiterà all’Impresa in fattura il mero costo dell’operazione.</w:t>
      </w:r>
    </w:p>
    <w:p w14:paraId="6B880740"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MODALITÀ DI PAGAMENTO </w:t>
      </w:r>
      <w:r w:rsidRPr="0096513B">
        <w:rPr>
          <w:rFonts w:ascii="Times New Roman" w:hAnsi="Times New Roman" w:cs="Times New Roman"/>
          <w:sz w:val="18"/>
        </w:rPr>
        <w:t>(salvo approvazione della SOA)</w:t>
      </w:r>
    </w:p>
    <w:p w14:paraId="5C8B24EC" w14:textId="77777777" w:rsidR="00D261FE" w:rsidRPr="0096513B" w:rsidRDefault="00D261FE" w:rsidP="0096513B">
      <w:pPr>
        <w:widowControl w:val="0"/>
        <w:spacing w:after="0"/>
        <w:ind w:right="-57"/>
        <w:jc w:val="both"/>
        <w:rPr>
          <w:rFonts w:ascii="Times New Roman" w:hAnsi="Times New Roman" w:cs="Times New Roman"/>
          <w:sz w:val="18"/>
        </w:rPr>
      </w:pPr>
      <w:bookmarkStart w:id="4" w:name="_Hlk151980254"/>
      <w:bookmarkStart w:id="5" w:name="_Hlk45631439"/>
      <w:r w:rsidRPr="0096513B">
        <w:rPr>
          <w:rFonts w:ascii="Times New Roman" w:hAnsi="Times New Roman" w:cs="Times New Roman"/>
          <w:sz w:val="18"/>
        </w:rPr>
        <w:t>5.1) Le modalità di pagamento del corrispettivo concordate tra la SOA e l’Impresa sono le seguenti:</w:t>
      </w:r>
    </w:p>
    <w:p w14:paraId="50221586" w14:textId="715E409F" w:rsidR="00C2581E" w:rsidRDefault="00F44C16" w:rsidP="00C2581E">
      <w:pPr>
        <w:widowControl w:val="0"/>
        <w:spacing w:after="0" w:line="276" w:lineRule="auto"/>
        <w:ind w:right="-57"/>
        <w:jc w:val="both"/>
        <w:rPr>
          <w:rFonts w:ascii="Times New Roman" w:hAnsi="Times New Roman" w:cs="Times New Roman"/>
          <w:sz w:val="18"/>
          <w:szCs w:val="18"/>
        </w:rPr>
      </w:pPr>
      <w:bookmarkStart w:id="6" w:name="_Hlk151980595"/>
      <w:r>
        <w:rPr>
          <w:rFonts w:ascii="Times New Roman" w:hAnsi="Times New Roman" w:cs="Times New Roman"/>
          <w:sz w:val="18"/>
          <w:szCs w:val="18"/>
        </w:rPr>
        <w:t>I</w:t>
      </w:r>
      <w:r>
        <w:rPr>
          <w:rFonts w:ascii="Times New Roman" w:hAnsi="Times New Roman" w:cs="Times New Roman"/>
          <w:sz w:val="18"/>
          <w:szCs w:val="18"/>
          <w:vertAlign w:val="superscript"/>
        </w:rPr>
        <w:t>a</w:t>
      </w:r>
      <w:r w:rsidR="002046D5" w:rsidRPr="002046D5">
        <w:rPr>
          <w:rFonts w:ascii="Times New Roman" w:hAnsi="Times New Roman" w:cs="Times New Roman"/>
          <w:sz w:val="18"/>
        </w:rPr>
        <w:t xml:space="preserve"> rata e inizio del pagamento di € </w:t>
      </w:r>
      <w:r w:rsidR="00D31002" w:rsidRPr="005517BF">
        <w:rPr>
          <w:rFonts w:ascii="Times New Roman" w:hAnsi="Times New Roman" w:cs="Times New Roman"/>
          <w:b/>
          <w:sz w:val="18"/>
          <w:szCs w:val="18"/>
        </w:rPr>
        <w:fldChar w:fldCharType="begin">
          <w:ffData>
            <w:name w:val="Testo11"/>
            <w:enabled/>
            <w:calcOnExit w:val="0"/>
            <w:textInput/>
          </w:ffData>
        </w:fldChar>
      </w:r>
      <w:r w:rsidR="00D31002" w:rsidRPr="005517BF">
        <w:rPr>
          <w:rFonts w:ascii="Times New Roman" w:hAnsi="Times New Roman" w:cs="Times New Roman"/>
          <w:b/>
          <w:sz w:val="18"/>
          <w:szCs w:val="18"/>
        </w:rPr>
        <w:instrText xml:space="preserve"> FORMTEXT </w:instrText>
      </w:r>
      <w:r w:rsidR="00D31002" w:rsidRPr="005517BF">
        <w:rPr>
          <w:rFonts w:ascii="Times New Roman" w:hAnsi="Times New Roman" w:cs="Times New Roman"/>
          <w:b/>
          <w:sz w:val="18"/>
          <w:szCs w:val="18"/>
        </w:rPr>
      </w:r>
      <w:r w:rsidR="00D31002" w:rsidRPr="005517BF">
        <w:rPr>
          <w:rFonts w:ascii="Times New Roman" w:hAnsi="Times New Roman" w:cs="Times New Roman"/>
          <w:b/>
          <w:sz w:val="18"/>
          <w:szCs w:val="18"/>
        </w:rPr>
        <w:fldChar w:fldCharType="separate"/>
      </w:r>
      <w:r w:rsidR="00D31002" w:rsidRPr="005517BF">
        <w:rPr>
          <w:rFonts w:ascii="Times New Roman" w:hAnsi="Times New Roman" w:cs="Times New Roman"/>
          <w:b/>
          <w:noProof/>
          <w:sz w:val="18"/>
          <w:szCs w:val="18"/>
        </w:rPr>
        <w:t> </w:t>
      </w:r>
      <w:r w:rsidR="00D31002" w:rsidRPr="005517BF">
        <w:rPr>
          <w:rFonts w:ascii="Times New Roman" w:hAnsi="Times New Roman" w:cs="Times New Roman"/>
          <w:b/>
          <w:noProof/>
          <w:sz w:val="18"/>
          <w:szCs w:val="18"/>
        </w:rPr>
        <w:t> </w:t>
      </w:r>
      <w:r w:rsidR="00D31002" w:rsidRPr="005517BF">
        <w:rPr>
          <w:rFonts w:ascii="Times New Roman" w:hAnsi="Times New Roman" w:cs="Times New Roman"/>
          <w:b/>
          <w:noProof/>
          <w:sz w:val="18"/>
          <w:szCs w:val="18"/>
        </w:rPr>
        <w:t> </w:t>
      </w:r>
      <w:r w:rsidR="00D31002" w:rsidRPr="005517BF">
        <w:rPr>
          <w:rFonts w:ascii="Times New Roman" w:hAnsi="Times New Roman" w:cs="Times New Roman"/>
          <w:b/>
          <w:noProof/>
          <w:sz w:val="18"/>
          <w:szCs w:val="18"/>
        </w:rPr>
        <w:t> </w:t>
      </w:r>
      <w:r w:rsidR="00D31002" w:rsidRPr="005517BF">
        <w:rPr>
          <w:rFonts w:ascii="Times New Roman" w:hAnsi="Times New Roman" w:cs="Times New Roman"/>
          <w:b/>
          <w:noProof/>
          <w:sz w:val="18"/>
          <w:szCs w:val="18"/>
        </w:rPr>
        <w:t> </w:t>
      </w:r>
      <w:r w:rsidR="00D31002" w:rsidRPr="005517BF">
        <w:rPr>
          <w:rFonts w:ascii="Times New Roman" w:hAnsi="Times New Roman" w:cs="Times New Roman"/>
          <w:b/>
          <w:sz w:val="18"/>
          <w:szCs w:val="18"/>
        </w:rPr>
        <w:fldChar w:fldCharType="end"/>
      </w:r>
      <w:r w:rsidR="002046D5" w:rsidRPr="002046D5">
        <w:rPr>
          <w:rFonts w:ascii="Times New Roman" w:hAnsi="Times New Roman" w:cs="Times New Roman"/>
          <w:sz w:val="18"/>
        </w:rPr>
        <w:t xml:space="preserve">IVA esclusa alla stipula del presente contratto per mezzo d’assegno o bonifico al seguente </w:t>
      </w:r>
      <w:r w:rsidR="00C2581E">
        <w:rPr>
          <w:rFonts w:ascii="Times New Roman" w:hAnsi="Times New Roman" w:cs="Times New Roman"/>
          <w:sz w:val="18"/>
          <w:szCs w:val="18"/>
        </w:rPr>
        <w:t>IBAN:</w:t>
      </w:r>
    </w:p>
    <w:bookmarkStart w:id="7" w:name="_Hlk151978817" w:displacedByCustomXml="next"/>
    <w:sdt>
      <w:sdtPr>
        <w:rPr>
          <w:rFonts w:ascii="Times New Roman" w:hAnsi="Times New Roman" w:cs="Times New Roman"/>
          <w:sz w:val="18"/>
          <w:szCs w:val="18"/>
        </w:rPr>
        <w:alias w:val="IBAN SOA"/>
        <w:tag w:val="IBAN SOA"/>
        <w:id w:val="1604449978"/>
        <w:placeholder>
          <w:docPart w:val="3373A213605340F4B6F75C08E8EA3C31"/>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46A0A818" w14:textId="30836C28" w:rsidR="00C2581E" w:rsidRPr="00503157" w:rsidRDefault="000C7D05" w:rsidP="00C2581E">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6"/>
    <w:bookmarkEnd w:id="7"/>
    <w:p w14:paraId="1A41DE8F" w14:textId="7D329AD9" w:rsidR="00D261FE" w:rsidRPr="00100CB2" w:rsidRDefault="00100CB2" w:rsidP="00EA4C4E">
      <w:pPr>
        <w:widowControl w:val="0"/>
        <w:tabs>
          <w:tab w:val="left" w:pos="9197"/>
        </w:tabs>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9A4625">
        <w:rPr>
          <w:rFonts w:ascii="Times New Roman" w:hAnsi="Times New Roman" w:cs="Times New Roman"/>
          <w:b/>
          <w:sz w:val="18"/>
          <w:szCs w:val="18"/>
        </w:rPr>
        <w:t xml:space="preserve"> </w:t>
      </w:r>
      <w:r>
        <w:rPr>
          <w:rFonts w:ascii="Times New Roman" w:hAnsi="Times New Roman" w:cs="Times New Roman"/>
          <w:b/>
          <w:sz w:val="18"/>
          <w:szCs w:val="18"/>
        </w:rPr>
        <w:t>,</w:t>
      </w:r>
      <w:r w:rsidR="009A4625">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00D261FE" w:rsidRPr="0096513B">
        <w:rPr>
          <w:rFonts w:ascii="Times New Roman" w:hAnsi="Times New Roman" w:cs="Times New Roman"/>
          <w:sz w:val="18"/>
        </w:rPr>
        <w:t xml:space="preserve">di </w:t>
      </w:r>
      <w:bookmarkStart w:id="8" w:name="_Hlk152226180"/>
      <w:r w:rsidR="00D568E4">
        <w:rPr>
          <w:sz w:val="18"/>
        </w:rPr>
        <w:fldChar w:fldCharType="begin">
          <w:ffData>
            <w:name w:val="Elenco2"/>
            <w:enabled/>
            <w:calcOnExit w:val="0"/>
            <w:ddList>
              <w:listEntry w:val="bonifico"/>
              <w:listEntry w:val="assegno"/>
              <w:listEntry w:val="bonifico e il restante con sdd in rate mensili n."/>
            </w:ddList>
          </w:ffData>
        </w:fldChar>
      </w:r>
      <w:bookmarkStart w:id="9" w:name="Elenco2"/>
      <w:r w:rsidR="00D568E4">
        <w:rPr>
          <w:sz w:val="18"/>
        </w:rPr>
        <w:instrText xml:space="preserve"> FORMDROPDOWN </w:instrText>
      </w:r>
      <w:r w:rsidR="00133900">
        <w:rPr>
          <w:sz w:val="18"/>
        </w:rPr>
      </w:r>
      <w:r w:rsidR="00133900">
        <w:rPr>
          <w:sz w:val="18"/>
        </w:rPr>
        <w:fldChar w:fldCharType="separate"/>
      </w:r>
      <w:r w:rsidR="00D568E4">
        <w:rPr>
          <w:sz w:val="18"/>
        </w:rPr>
        <w:fldChar w:fldCharType="end"/>
      </w:r>
      <w:bookmarkEnd w:id="8"/>
      <w:bookmarkEnd w:id="9"/>
      <w:r w:rsidR="00D568E4">
        <w:rPr>
          <w:sz w:val="18"/>
        </w:rPr>
        <w:t xml:space="preserve"> </w:t>
      </w:r>
      <w:r w:rsidR="00D568E4" w:rsidRPr="00022CC4">
        <w:rPr>
          <w:sz w:val="18"/>
        </w:rPr>
        <w:t xml:space="preserve"> </w:t>
      </w:r>
      <w:r w:rsidR="00D568E4"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D568E4" w:rsidRPr="00E853A5">
        <w:rPr>
          <w:b/>
          <w:bCs/>
          <w:sz w:val="18"/>
        </w:rPr>
        <w:instrText xml:space="preserve"> FORMDROPDOWN </w:instrText>
      </w:r>
      <w:r w:rsidR="00133900">
        <w:rPr>
          <w:b/>
          <w:bCs/>
          <w:sz w:val="18"/>
        </w:rPr>
      </w:r>
      <w:r w:rsidR="00133900">
        <w:rPr>
          <w:b/>
          <w:bCs/>
          <w:sz w:val="18"/>
        </w:rPr>
        <w:fldChar w:fldCharType="separate"/>
      </w:r>
      <w:r w:rsidR="00D568E4" w:rsidRPr="00E853A5">
        <w:rPr>
          <w:b/>
          <w:bCs/>
          <w:sz w:val="18"/>
        </w:rPr>
        <w:fldChar w:fldCharType="end"/>
      </w:r>
    </w:p>
    <w:bookmarkEnd w:id="4"/>
    <w:p w14:paraId="6C03DE93" w14:textId="29652FEB"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In caso di addebito con sdd l’impresa autorizza sin d’ora la SOA ad effettuare l’addebito diretto del corrispettivo sul seguente conto</w:t>
      </w:r>
      <w:r w:rsidR="00084D51">
        <w:rPr>
          <w:rFonts w:ascii="Times New Roman" w:hAnsi="Times New Roman" w:cs="Times New Roman"/>
          <w:sz w:val="18"/>
        </w:rPr>
        <w:t xml:space="preserve"> (art. 10, comma 5 </w:t>
      </w:r>
      <w:r w:rsidR="00084D51">
        <w:rPr>
          <w:rFonts w:ascii="Times New Roman" w:hAnsi="Times New Roman" w:cs="Times New Roman"/>
          <w:sz w:val="18"/>
          <w:szCs w:val="18"/>
        </w:rPr>
        <w:t>dell’All. II.12)</w:t>
      </w:r>
      <w:r w:rsidRPr="0096513B">
        <w:rPr>
          <w:rFonts w:ascii="Times New Roman" w:hAnsi="Times New Roman" w:cs="Times New Roman"/>
          <w:sz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D261FE" w:rsidRPr="0096513B" w14:paraId="1F34388B" w14:textId="77777777" w:rsidTr="00700424">
        <w:trPr>
          <w:trHeight w:hRule="exact" w:val="227"/>
          <w:jc w:val="center"/>
        </w:trPr>
        <w:tc>
          <w:tcPr>
            <w:tcW w:w="1232" w:type="dxa"/>
            <w:shd w:val="clear" w:color="auto" w:fill="auto"/>
          </w:tcPr>
          <w:p w14:paraId="6B7EAA4E" w14:textId="77777777" w:rsidR="00D261FE" w:rsidRPr="0096513B" w:rsidRDefault="00D261FE" w:rsidP="00C06DAC">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 xml:space="preserve">BANCA:   </w:t>
            </w:r>
            <w:proofErr w:type="gramEnd"/>
            <w:r w:rsidRPr="0096513B">
              <w:rPr>
                <w:rFonts w:ascii="Times New Roman" w:hAnsi="Times New Roman" w:cs="Times New Roman"/>
                <w:sz w:val="18"/>
              </w:rPr>
              <w:t xml:space="preserve">  </w:t>
            </w:r>
          </w:p>
        </w:tc>
        <w:tc>
          <w:tcPr>
            <w:tcW w:w="6935" w:type="dxa"/>
            <w:shd w:val="clear" w:color="auto" w:fill="auto"/>
          </w:tcPr>
          <w:p w14:paraId="75586ABE" w14:textId="77777777" w:rsidR="00D261FE" w:rsidRPr="0096513B" w:rsidRDefault="00D261FE" w:rsidP="00C06DAC">
            <w:pPr>
              <w:jc w:val="both"/>
              <w:rPr>
                <w:rFonts w:ascii="Times New Roman" w:hAnsi="Times New Roman" w:cs="Times New Roman"/>
                <w:b/>
                <w:color w:val="BFBFBF"/>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p>
        </w:tc>
        <w:tc>
          <w:tcPr>
            <w:tcW w:w="2606" w:type="dxa"/>
            <w:vMerge w:val="restart"/>
            <w:shd w:val="clear" w:color="auto" w:fill="auto"/>
          </w:tcPr>
          <w:p w14:paraId="5C03F754" w14:textId="77777777" w:rsidR="00D261FE" w:rsidRPr="0096513B" w:rsidRDefault="00D261FE" w:rsidP="0096513B">
            <w:pPr>
              <w:widowControl w:val="0"/>
              <w:ind w:right="-59"/>
              <w:jc w:val="center"/>
              <w:rPr>
                <w:rFonts w:ascii="Times New Roman" w:hAnsi="Times New Roman" w:cs="Times New Roman"/>
                <w:color w:val="FFC000"/>
                <w:sz w:val="18"/>
              </w:rPr>
            </w:pPr>
            <w:r w:rsidRPr="0096513B">
              <w:rPr>
                <w:rFonts w:ascii="Times New Roman" w:hAnsi="Times New Roman" w:cs="Times New Roman"/>
                <w:b/>
                <w:color w:val="FFC000"/>
                <w:sz w:val="18"/>
              </w:rPr>
              <w:t>COMPILAZIONE OBBLIGATORIA IN CASO DI ADDEBITO CON SDD</w:t>
            </w:r>
          </w:p>
        </w:tc>
      </w:tr>
      <w:tr w:rsidR="00D261FE" w:rsidRPr="0096513B" w14:paraId="46D161EF" w14:textId="77777777" w:rsidTr="00700424">
        <w:trPr>
          <w:trHeight w:hRule="exact" w:val="227"/>
          <w:jc w:val="center"/>
        </w:trPr>
        <w:tc>
          <w:tcPr>
            <w:tcW w:w="1232" w:type="dxa"/>
            <w:shd w:val="clear" w:color="auto" w:fill="auto"/>
          </w:tcPr>
          <w:p w14:paraId="3169FCF8" w14:textId="77777777" w:rsidR="00D261FE" w:rsidRPr="0096513B" w:rsidRDefault="00D261FE" w:rsidP="00C06DAC">
            <w:pPr>
              <w:widowControl w:val="0"/>
              <w:ind w:right="-59"/>
              <w:jc w:val="both"/>
              <w:rPr>
                <w:rFonts w:ascii="Times New Roman" w:hAnsi="Times New Roman" w:cs="Times New Roman"/>
                <w:sz w:val="18"/>
              </w:rPr>
            </w:pPr>
            <w:r w:rsidRPr="0096513B">
              <w:rPr>
                <w:rFonts w:ascii="Times New Roman" w:hAnsi="Times New Roman" w:cs="Times New Roman"/>
                <w:sz w:val="18"/>
              </w:rPr>
              <w:t>AGENZIA:</w:t>
            </w:r>
          </w:p>
        </w:tc>
        <w:tc>
          <w:tcPr>
            <w:tcW w:w="6935" w:type="dxa"/>
            <w:shd w:val="clear" w:color="auto" w:fill="auto"/>
          </w:tcPr>
          <w:p w14:paraId="4A1A9314" w14:textId="77777777" w:rsidR="00D261FE" w:rsidRPr="0096513B" w:rsidRDefault="00D261FE" w:rsidP="00C06DAC">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78895010" w14:textId="77777777" w:rsidR="00D261FE" w:rsidRPr="0096513B" w:rsidRDefault="00D261FE" w:rsidP="00C06DAC">
            <w:pPr>
              <w:widowControl w:val="0"/>
              <w:ind w:right="-59"/>
              <w:jc w:val="both"/>
              <w:rPr>
                <w:rFonts w:ascii="Times New Roman" w:hAnsi="Times New Roman" w:cs="Times New Roman"/>
                <w:sz w:val="18"/>
              </w:rPr>
            </w:pPr>
          </w:p>
        </w:tc>
      </w:tr>
      <w:tr w:rsidR="00D261FE" w:rsidRPr="0096513B" w14:paraId="6D3C1D46" w14:textId="77777777" w:rsidTr="00700424">
        <w:trPr>
          <w:trHeight w:hRule="exact" w:val="227"/>
          <w:jc w:val="center"/>
        </w:trPr>
        <w:tc>
          <w:tcPr>
            <w:tcW w:w="1232" w:type="dxa"/>
            <w:shd w:val="clear" w:color="auto" w:fill="auto"/>
          </w:tcPr>
          <w:p w14:paraId="69A6EBDB" w14:textId="77777777" w:rsidR="00D261FE" w:rsidRPr="0096513B" w:rsidRDefault="00D261FE" w:rsidP="00C06DAC">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IBAN :</w:t>
            </w:r>
            <w:proofErr w:type="gramEnd"/>
            <w:r w:rsidRPr="0096513B">
              <w:rPr>
                <w:rFonts w:ascii="Times New Roman" w:hAnsi="Times New Roman" w:cs="Times New Roman"/>
                <w:sz w:val="18"/>
              </w:rPr>
              <w:t xml:space="preserve">        </w:t>
            </w:r>
          </w:p>
        </w:tc>
        <w:tc>
          <w:tcPr>
            <w:tcW w:w="6935" w:type="dxa"/>
            <w:shd w:val="clear" w:color="auto" w:fill="auto"/>
          </w:tcPr>
          <w:p w14:paraId="43B32F30" w14:textId="6A00535B" w:rsidR="00D261FE" w:rsidRPr="0096513B" w:rsidRDefault="00D568E4" w:rsidP="00C06DAC">
            <w:pPr>
              <w:widowControl w:val="0"/>
              <w:ind w:right="-59"/>
              <w:jc w:val="both"/>
              <w:rPr>
                <w:rFonts w:ascii="Times New Roman" w:hAnsi="Times New Roman" w:cs="Times New Roman"/>
                <w:sz w:val="18"/>
              </w:rPr>
            </w:pPr>
            <w:r>
              <w:rPr>
                <w:rFonts w:ascii="Times New Roman" w:hAnsi="Times New Roman" w:cs="Times New Roman"/>
                <w:b/>
                <w:sz w:val="18"/>
                <w:szCs w:val="18"/>
              </w:rPr>
              <w:fldChar w:fldCharType="begin">
                <w:ffData>
                  <w:name w:val=""/>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2606" w:type="dxa"/>
            <w:vMerge/>
            <w:shd w:val="clear" w:color="auto" w:fill="auto"/>
          </w:tcPr>
          <w:p w14:paraId="4C261D3A" w14:textId="77777777" w:rsidR="00D261FE" w:rsidRPr="0096513B" w:rsidRDefault="00D261FE" w:rsidP="00C06DAC">
            <w:pPr>
              <w:widowControl w:val="0"/>
              <w:ind w:right="-59"/>
              <w:jc w:val="both"/>
              <w:rPr>
                <w:rFonts w:ascii="Times New Roman" w:hAnsi="Times New Roman" w:cs="Times New Roman"/>
                <w:sz w:val="18"/>
              </w:rPr>
            </w:pPr>
          </w:p>
        </w:tc>
      </w:tr>
    </w:tbl>
    <w:p w14:paraId="765EEE41" w14:textId="77777777" w:rsidR="00185126" w:rsidRDefault="00185126" w:rsidP="00185126">
      <w:pPr>
        <w:widowControl w:val="0"/>
        <w:spacing w:after="0" w:line="276" w:lineRule="auto"/>
        <w:ind w:right="-57"/>
        <w:jc w:val="both"/>
        <w:rPr>
          <w:rFonts w:ascii="Times New Roman" w:hAnsi="Times New Roman" w:cs="Times New Roman"/>
          <w:sz w:val="18"/>
          <w:szCs w:val="18"/>
        </w:rPr>
      </w:pPr>
      <w:bookmarkStart w:id="10" w:name="_Hlk44083995"/>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363BF327"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Eventuali variazioni in aumento del corrispettivo verranno suddivise per il numero di rate del sdd. </w:t>
      </w:r>
      <w:r w:rsidRPr="0096513B">
        <w:rPr>
          <w:rFonts w:ascii="Times New Roman" w:hAnsi="Times New Roman" w:cs="Times New Roman"/>
          <w:sz w:val="18"/>
        </w:rPr>
        <w:t xml:space="preserve">Sarà cura del debitore mantenere la disponibilità di fondi sufficiente sul c/c alle date prefissate, ovvero saldare in via anticipata la scadenza con altre forme di pagamento (bonifico bancario, assegno circolare, assegno). </w:t>
      </w:r>
    </w:p>
    <w:p w14:paraId="34EBE839" w14:textId="77777777"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L’Impresa accetta che nel caso in cui la banca di appoggio non completi la transazione alla scadenza della rata prefissata per motivazione “insufficienza fondi”, sarà addebitata la somma di euro 80 per apertura istruttoria “</w:t>
      </w:r>
      <w:r w:rsidRPr="0096513B">
        <w:rPr>
          <w:rFonts w:ascii="Times New Roman" w:hAnsi="Times New Roman" w:cs="Times New Roman"/>
          <w:i/>
          <w:iCs/>
          <w:sz w:val="18"/>
        </w:rPr>
        <w:t>recupero SDD insoluti</w:t>
      </w:r>
      <w:r w:rsidRPr="0096513B">
        <w:rPr>
          <w:rFonts w:ascii="Times New Roman" w:hAnsi="Times New Roman" w:cs="Times New Roman"/>
          <w:sz w:val="18"/>
        </w:rPr>
        <w:t>” con aggiunta degli interessi di mora calcolati a partire dalla data di attestazione.</w:t>
      </w:r>
    </w:p>
    <w:p w14:paraId="5938B05E" w14:textId="77777777"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6ED2E1EF"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5.2) In caso di mancato pagamento delle rate previste in corso di attestazione, la SOA è tenuta a dichiarare il Diniego dell’Attestazione, impregiudicato il diritto al risarcimento del danno. </w:t>
      </w:r>
    </w:p>
    <w:p w14:paraId="2B327B39"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5.3) La lavorazione della pratica verrà sospesa di diritto nel caso di mancato pagamento della I</w:t>
      </w:r>
      <w:r w:rsidRPr="0096513B">
        <w:rPr>
          <w:rFonts w:ascii="Times New Roman" w:hAnsi="Times New Roman" w:cs="Times New Roman"/>
          <w:sz w:val="18"/>
          <w:szCs w:val="18"/>
          <w:vertAlign w:val="superscript"/>
        </w:rPr>
        <w:t xml:space="preserve">a </w:t>
      </w:r>
      <w:r w:rsidRPr="0096513B">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3.4).</w:t>
      </w:r>
    </w:p>
    <w:bookmarkEnd w:id="5"/>
    <w:bookmarkEnd w:id="10"/>
    <w:p w14:paraId="4AADF4AD"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RECESSO UNILATERALE DAL CONTRATTO</w:t>
      </w:r>
    </w:p>
    <w:p w14:paraId="0E9068D1" w14:textId="77777777" w:rsidR="00D261FE" w:rsidRPr="0096513B" w:rsidRDefault="00D261FE" w:rsidP="00D261FE">
      <w:pPr>
        <w:widowControl w:val="0"/>
        <w:ind w:right="-59"/>
        <w:jc w:val="both"/>
        <w:rPr>
          <w:rFonts w:ascii="Times New Roman" w:hAnsi="Times New Roman" w:cs="Times New Roman"/>
          <w:sz w:val="18"/>
          <w:szCs w:val="18"/>
        </w:rPr>
      </w:pPr>
      <w:r w:rsidRPr="0096513B">
        <w:rPr>
          <w:rFonts w:ascii="Times New Roman" w:hAnsi="Times New Roman" w:cs="Times New Roman"/>
          <w:sz w:val="18"/>
          <w:szCs w:val="18"/>
        </w:rPr>
        <w:lastRenderedPageBreak/>
        <w:t>6.1) Il recesso da parte dell’Impresa potrà avvenire mediante raccomandata A/R o posta elettronica certificata.</w:t>
      </w:r>
    </w:p>
    <w:p w14:paraId="5511D6D7" w14:textId="501226AA"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6.2) </w:t>
      </w:r>
      <w:r w:rsidR="008C7729" w:rsidRPr="000712E8">
        <w:rPr>
          <w:rFonts w:ascii="Times New Roman" w:hAnsi="Times New Roman" w:cs="Times New Roman"/>
          <w:sz w:val="18"/>
          <w:szCs w:val="18"/>
        </w:rPr>
        <w:t>La SOA si riserva il diritto di trattenere quanto già incassato a titolo di corrispettivo dei servizi resi fino alla data del recesso ai sensi dell’art. 1373 del c.c. eventualmente esigendo l’integrazione commisurata alle attività già svolte per dare esecuzione al contratto, mantenendo in ogni caso</w:t>
      </w:r>
      <w:r w:rsidR="008C7729">
        <w:rPr>
          <w:rFonts w:ascii="Times New Roman" w:hAnsi="Times New Roman" w:cs="Times New Roman"/>
          <w:sz w:val="18"/>
          <w:szCs w:val="18"/>
        </w:rPr>
        <w:t xml:space="preserve"> il </w:t>
      </w:r>
      <w:r w:rsidR="008C7729" w:rsidRPr="000712E8">
        <w:rPr>
          <w:rFonts w:ascii="Times New Roman" w:hAnsi="Times New Roman" w:cs="Times New Roman"/>
          <w:sz w:val="18"/>
          <w:szCs w:val="18"/>
        </w:rPr>
        <w:t xml:space="preserve">diritto di richiedere il pagamento dell’intero corrispettivo commisurato alle categorie e classifiche richieste. </w:t>
      </w:r>
    </w:p>
    <w:p w14:paraId="286BE9CC" w14:textId="706298EA"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szCs w:val="18"/>
        </w:rPr>
      </w:pPr>
      <w:r w:rsidRPr="0096513B">
        <w:rPr>
          <w:rFonts w:ascii="Times New Roman" w:hAnsi="Times New Roman" w:cs="Times New Roman"/>
          <w:b/>
          <w:sz w:val="18"/>
          <w:szCs w:val="18"/>
        </w:rPr>
        <w:t>DINIEGO</w:t>
      </w:r>
      <w:r w:rsidRPr="0096513B">
        <w:rPr>
          <w:rFonts w:ascii="Times New Roman" w:hAnsi="Times New Roman" w:cs="Times New Roman"/>
          <w:sz w:val="18"/>
          <w:szCs w:val="18"/>
        </w:rPr>
        <w:t xml:space="preserve"> (art. </w:t>
      </w:r>
      <w:r w:rsidR="00084D51">
        <w:rPr>
          <w:rFonts w:ascii="Times New Roman" w:hAnsi="Times New Roman" w:cs="Times New Roman"/>
          <w:sz w:val="18"/>
          <w:szCs w:val="18"/>
        </w:rPr>
        <w:t>1</w:t>
      </w:r>
      <w:r w:rsidR="00084D51" w:rsidRPr="0096513B">
        <w:rPr>
          <w:rFonts w:ascii="Times New Roman" w:hAnsi="Times New Roman" w:cs="Times New Roman"/>
          <w:sz w:val="18"/>
          <w:szCs w:val="18"/>
        </w:rPr>
        <w:t>6</w:t>
      </w:r>
      <w:r w:rsidRPr="0096513B">
        <w:rPr>
          <w:rFonts w:ascii="Times New Roman" w:hAnsi="Times New Roman" w:cs="Times New Roman"/>
          <w:sz w:val="18"/>
          <w:szCs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szCs w:val="18"/>
        </w:rPr>
        <w:t>)</w:t>
      </w:r>
    </w:p>
    <w:p w14:paraId="4EF4FBF8" w14:textId="1191374E"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7.1) Nel caso in cui l’impresa non produca la documentazione richiesta dalla SOA come indicato sub 2) del presente contratto, oppure nel caso in cui l’esito degli accertamenti eseguiti dalla SOA non soddisfi i requisiti di cui al </w:t>
      </w:r>
      <w:r w:rsidR="00084D51">
        <w:rPr>
          <w:rFonts w:ascii="Times New Roman" w:hAnsi="Times New Roman" w:cs="Times New Roman"/>
          <w:sz w:val="18"/>
          <w:szCs w:val="18"/>
        </w:rPr>
        <w:t>al D.Lgs. n. 36/2023 ed al suo All. II.12</w:t>
      </w:r>
      <w:r w:rsidRPr="0096513B">
        <w:rPr>
          <w:rFonts w:ascii="Times New Roman" w:hAnsi="Times New Roman" w:cs="Times New Roman"/>
          <w:sz w:val="18"/>
          <w:szCs w:val="18"/>
        </w:rPr>
        <w:t xml:space="preserve">, nonché </w:t>
      </w:r>
      <w:r w:rsidR="00084D51">
        <w:rPr>
          <w:rFonts w:ascii="Times New Roman" w:hAnsi="Times New Roman" w:cs="Times New Roman"/>
          <w:sz w:val="18"/>
          <w:szCs w:val="18"/>
        </w:rPr>
        <w:t>al</w:t>
      </w:r>
      <w:r w:rsidRPr="0096513B">
        <w:rPr>
          <w:rFonts w:ascii="Times New Roman" w:hAnsi="Times New Roman" w:cs="Times New Roman"/>
          <w:sz w:val="18"/>
          <w:szCs w:val="18"/>
        </w:rPr>
        <w:t>le precisazioni fornite negli atti dell’A.N.AC., la SOA comunica per iscritto il diniego al rilascio dell’attestazione.</w:t>
      </w:r>
    </w:p>
    <w:p w14:paraId="2773302A"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7.2) In caso di diniego, l’impresa è tenuta al pagamento dell’intero corrispettivo previsto sub 4.1) determinato sulla base delle categorie e classifiche richieste nel presente contratto.</w:t>
      </w:r>
    </w:p>
    <w:p w14:paraId="090B7149"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7.3) Il diniego per il mancato superamento della verifica triennale comporta altresì la decadenza dell’attestazione originaria. </w:t>
      </w:r>
    </w:p>
    <w:p w14:paraId="1705AF93"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DICHIARAZIONI</w:t>
      </w:r>
    </w:p>
    <w:p w14:paraId="502D5AC4"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8.1) Le parti si impegnano sin d’ora a recepire eventuali modifiche normative relativa al processo di qualificazione.</w:t>
      </w:r>
    </w:p>
    <w:p w14:paraId="76FFEC2A" w14:textId="7A78F931"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8.2) Per tutto quanto non previsto nel presente contratto, si rinvia alle norme ed alle disposizioni contenute</w:t>
      </w:r>
      <w:r w:rsidR="00084D51">
        <w:rPr>
          <w:rFonts w:ascii="Times New Roman" w:hAnsi="Times New Roman" w:cs="Times New Roman"/>
          <w:sz w:val="18"/>
          <w:szCs w:val="18"/>
        </w:rPr>
        <w:t xml:space="preserve"> nel D.Lgs. n. 36/2023 e</w:t>
      </w:r>
      <w:r w:rsidRPr="0096513B">
        <w:rPr>
          <w:rFonts w:ascii="Times New Roman" w:hAnsi="Times New Roman" w:cs="Times New Roman"/>
          <w:sz w:val="18"/>
          <w:szCs w:val="18"/>
        </w:rPr>
        <w:t xml:space="preserve"> </w:t>
      </w:r>
      <w:r w:rsidR="00084D51">
        <w:rPr>
          <w:rFonts w:ascii="Times New Roman" w:hAnsi="Times New Roman" w:cs="Times New Roman"/>
          <w:sz w:val="18"/>
          <w:szCs w:val="18"/>
        </w:rPr>
        <w:t>nel suo All. II.12</w:t>
      </w:r>
      <w:r w:rsidRPr="0096513B">
        <w:rPr>
          <w:rFonts w:ascii="Times New Roman" w:hAnsi="Times New Roman" w:cs="Times New Roman"/>
          <w:sz w:val="18"/>
          <w:szCs w:val="18"/>
        </w:rPr>
        <w:t>, al Codice civile ed in ogni caso alle disposizioni normative e regolamentali applicabili in materia, nonché al contratto di attestazione originario sopraccitato.</w:t>
      </w:r>
    </w:p>
    <w:p w14:paraId="5313F4BA" w14:textId="0DFCBC99"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8.3) L’impresa dichiara di essere a conoscenza che SOAlaghi Spa ha adottato un Modello Organizzativo sulla base del D.Lgs 231/01, e che la documentazione relativa è pubblicata sul sito internet </w:t>
      </w:r>
      <w:hyperlink r:id="rId10" w:history="1">
        <w:r w:rsidRPr="0096513B">
          <w:rPr>
            <w:rFonts w:ascii="Times New Roman" w:hAnsi="Times New Roman" w:cs="Times New Roman"/>
            <w:sz w:val="18"/>
            <w:szCs w:val="18"/>
          </w:rPr>
          <w:t>www.soalaghispa.com</w:t>
        </w:r>
      </w:hyperlink>
      <w:r w:rsidRPr="0096513B">
        <w:rPr>
          <w:rFonts w:ascii="Times New Roman" w:hAnsi="Times New Roman" w:cs="Times New Roman"/>
          <w:sz w:val="18"/>
          <w:szCs w:val="18"/>
        </w:rPr>
        <w:t xml:space="preserve">. L’impresa si impegna, a tenere un comportamento conforme alle prescrizioni contenute nella suddetta documentazione e ad informare SOAlaghi di eventuali presunte violazioni.  </w:t>
      </w:r>
    </w:p>
    <w:p w14:paraId="3FA06BF2"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FORO COMPETENTE</w:t>
      </w:r>
    </w:p>
    <w:p w14:paraId="0859FDBB" w14:textId="0F1EA8EF" w:rsidR="00D261FE" w:rsidRPr="0096513B" w:rsidRDefault="0096513B" w:rsidP="00D261FE">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 xml:space="preserve">9.1) </w:t>
      </w:r>
      <w:r w:rsidR="00D261FE" w:rsidRPr="0096513B">
        <w:rPr>
          <w:rFonts w:ascii="Times New Roman" w:hAnsi="Times New Roman" w:cs="Times New Roman"/>
          <w:sz w:val="18"/>
          <w:szCs w:val="18"/>
        </w:rPr>
        <w:t>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85"/>
        <w:gridCol w:w="2988"/>
      </w:tblGrid>
      <w:tr w:rsidR="0096513B" w:rsidRPr="00292333" w14:paraId="46EAF067" w14:textId="77777777" w:rsidTr="0051560B">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7C7A8F66" w14:textId="77777777" w:rsidR="0096513B" w:rsidRPr="005517BF" w:rsidRDefault="0096513B" w:rsidP="0051560B">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04DC3CB6" w14:textId="77777777" w:rsidR="0096513B" w:rsidRPr="005517BF" w:rsidRDefault="0096513B" w:rsidP="0051560B">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Nel caso di rinnovo dell’attestazione, di voler utilizzare per l’istruttoria tutta la documentazione già agli atti della SOA e ricompresa nelle precedenti pratiche; l’Impresa autorizza la SOA a trasferire tale documentazione nel nuovo fascicolo relativo al presente contratto.</w:t>
            </w:r>
          </w:p>
          <w:p w14:paraId="1011D7E1" w14:textId="77777777" w:rsidR="0096513B" w:rsidRPr="005517BF" w:rsidRDefault="0096513B" w:rsidP="0051560B">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96513B" w:rsidRPr="005517BF" w14:paraId="75A40DD3" w14:textId="77777777" w:rsidTr="0051560B">
              <w:trPr>
                <w:trHeight w:hRule="exact" w:val="227"/>
                <w:jc w:val="center"/>
              </w:trPr>
              <w:tc>
                <w:tcPr>
                  <w:tcW w:w="3142" w:type="dxa"/>
                  <w:gridSpan w:val="2"/>
                  <w:shd w:val="clear" w:color="auto" w:fill="auto"/>
                  <w:vAlign w:val="center"/>
                </w:tcPr>
                <w:p w14:paraId="17938A56"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122ED68B"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29E9490C"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CASSA EDILE</w:t>
                  </w:r>
                </w:p>
              </w:tc>
            </w:tr>
            <w:tr w:rsidR="0096513B" w:rsidRPr="005517BF" w14:paraId="0F08318D" w14:textId="77777777" w:rsidTr="0051560B">
              <w:trPr>
                <w:trHeight w:hRule="exact" w:val="227"/>
                <w:jc w:val="center"/>
              </w:trPr>
              <w:tc>
                <w:tcPr>
                  <w:tcW w:w="1579" w:type="dxa"/>
                  <w:shd w:val="clear" w:color="auto" w:fill="auto"/>
                  <w:vAlign w:val="center"/>
                </w:tcPr>
                <w:p w14:paraId="31B347E5"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45D9F9ED"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5655DBDA"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02378"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4FBD944D"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F226B" w14:textId="77777777" w:rsidR="0096513B" w:rsidRPr="005517BF" w:rsidRDefault="0096513B" w:rsidP="0051560B">
                  <w:pPr>
                    <w:pStyle w:val="Rientrocorpodeltesto"/>
                    <w:spacing w:line="360" w:lineRule="auto"/>
                    <w:ind w:firstLine="0"/>
                    <w:jc w:val="center"/>
                    <w:rPr>
                      <w:sz w:val="16"/>
                      <w:szCs w:val="16"/>
                    </w:rPr>
                  </w:pPr>
                  <w:r w:rsidRPr="005517BF">
                    <w:rPr>
                      <w:sz w:val="16"/>
                      <w:szCs w:val="16"/>
                    </w:rPr>
                    <w:t>Sede di</w:t>
                  </w:r>
                </w:p>
              </w:tc>
            </w:tr>
            <w:tr w:rsidR="0096513B" w:rsidRPr="005517BF" w14:paraId="7139ACCA" w14:textId="77777777" w:rsidTr="0051560B">
              <w:trPr>
                <w:trHeight w:hRule="exact" w:val="255"/>
                <w:jc w:val="center"/>
              </w:trPr>
              <w:tc>
                <w:tcPr>
                  <w:tcW w:w="1579" w:type="dxa"/>
                  <w:shd w:val="clear" w:color="auto" w:fill="auto"/>
                  <w:vAlign w:val="center"/>
                </w:tcPr>
                <w:p w14:paraId="4861970F"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2ECF410"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fldChar w:fldCharType="end"/>
                  </w:r>
                </w:p>
              </w:tc>
              <w:tc>
                <w:tcPr>
                  <w:tcW w:w="1580" w:type="dxa"/>
                  <w:shd w:val="clear" w:color="auto" w:fill="auto"/>
                  <w:vAlign w:val="center"/>
                </w:tcPr>
                <w:p w14:paraId="375BECF2"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C9DBF4D"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AC0E070"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46EFF01"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3AA98A4" w14:textId="77777777" w:rsidTr="0051560B">
              <w:trPr>
                <w:trHeight w:hRule="exact" w:val="255"/>
                <w:jc w:val="center"/>
              </w:trPr>
              <w:tc>
                <w:tcPr>
                  <w:tcW w:w="1579" w:type="dxa"/>
                  <w:shd w:val="clear" w:color="auto" w:fill="auto"/>
                  <w:vAlign w:val="center"/>
                </w:tcPr>
                <w:p w14:paraId="4CA6C302"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49406DC"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DD7E550"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E84FB2A"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5EA45093"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B3FAD5"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0C9CCD0" w14:textId="77777777" w:rsidTr="0051560B">
              <w:trPr>
                <w:trHeight w:hRule="exact" w:val="255"/>
                <w:jc w:val="center"/>
              </w:trPr>
              <w:tc>
                <w:tcPr>
                  <w:tcW w:w="1579" w:type="dxa"/>
                  <w:shd w:val="clear" w:color="auto" w:fill="auto"/>
                  <w:vAlign w:val="center"/>
                </w:tcPr>
                <w:p w14:paraId="72AEAE8E"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26B7BD7"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07AC37E"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AA9130"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A90C52B"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EE8B738" w14:textId="77777777" w:rsidR="0096513B" w:rsidRPr="002F2850" w:rsidRDefault="0096513B" w:rsidP="0051560B">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bl>
          <w:p w14:paraId="08C32FF1" w14:textId="77777777" w:rsidR="0096513B" w:rsidRPr="005517BF" w:rsidRDefault="0096513B" w:rsidP="0051560B">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Di </w:t>
            </w:r>
            <w:r w:rsidRPr="005517BF">
              <w:rPr>
                <w:rFonts w:ascii="Times New Roman" w:eastAsia="Times New Roman" w:hAnsi="Times New Roman" w:cs="Times New Roman"/>
                <w:sz w:val="16"/>
                <w:szCs w:val="16"/>
                <w:lang w:eastAsia="it-IT"/>
              </w:rPr>
              <w:fldChar w:fldCharType="begin">
                <w:ffData>
                  <w:name w:val=""/>
                  <w:enabled/>
                  <w:calcOnExit w:val="0"/>
                  <w:checkBox>
                    <w:sizeAuto/>
                    <w:default w:val="0"/>
                    <w:checked w:val="0"/>
                  </w:checkBox>
                </w:ffData>
              </w:fldChar>
            </w:r>
            <w:r w:rsidRPr="005517BF">
              <w:rPr>
                <w:rFonts w:ascii="Times New Roman" w:eastAsia="Times New Roman" w:hAnsi="Times New Roman" w:cs="Times New Roman"/>
                <w:sz w:val="16"/>
                <w:szCs w:val="16"/>
                <w:lang w:eastAsia="it-IT"/>
              </w:rPr>
              <w:instrText xml:space="preserve"> FORMCHECKBOX </w:instrText>
            </w:r>
            <w:r w:rsidR="00133900">
              <w:rPr>
                <w:rFonts w:ascii="Times New Roman" w:eastAsia="Times New Roman" w:hAnsi="Times New Roman" w:cs="Times New Roman"/>
                <w:sz w:val="16"/>
                <w:szCs w:val="16"/>
                <w:lang w:eastAsia="it-IT"/>
              </w:rPr>
            </w:r>
            <w:r w:rsidR="00133900">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avvalersi dei requisiti di ordine speciale delle seguenti Imprese: </w:t>
            </w:r>
            <w:r w:rsidRPr="005517BF">
              <w:rPr>
                <w:rFonts w:ascii="Times New Roman" w:eastAsia="Times New Roman" w:hAnsi="Times New Roman" w:cs="Times New Roman"/>
                <w:sz w:val="16"/>
                <w:szCs w:val="16"/>
                <w:lang w:eastAsia="it-IT"/>
              </w:rPr>
              <w:fldChar w:fldCharType="begin">
                <w:ffData>
                  <w:name w:val=""/>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roofErr w:type="gramStart"/>
            <w:r w:rsidRPr="005517BF">
              <w:rPr>
                <w:rFonts w:ascii="Times New Roman" w:eastAsia="Times New Roman" w:hAnsi="Times New Roman" w:cs="Times New Roman"/>
                <w:sz w:val="16"/>
                <w:szCs w:val="16"/>
                <w:lang w:eastAsia="it-IT"/>
              </w:rPr>
              <w:t>-  C.F</w:t>
            </w:r>
            <w:proofErr w:type="gramEnd"/>
            <w:r w:rsidRPr="005517BF">
              <w:rPr>
                <w:rFonts w:ascii="Times New Roman" w:eastAsia="Times New Roman" w:hAnsi="Times New Roman" w:cs="Times New Roman"/>
                <w:sz w:val="16"/>
                <w:szCs w:val="16"/>
                <w:lang w:eastAsia="it-IT"/>
              </w:rPr>
              <w:t xml:space="preserve">  </w:t>
            </w:r>
            <w:r w:rsidRPr="005517BF">
              <w:rPr>
                <w:rFonts w:ascii="Times New Roman" w:eastAsia="Times New Roman" w:hAnsi="Times New Roman" w:cs="Times New Roman"/>
                <w:sz w:val="16"/>
                <w:szCs w:val="16"/>
                <w:lang w:eastAsia="it-IT"/>
              </w:rPr>
              <w:fldChar w:fldCharType="begin">
                <w:ffData>
                  <w:name w:val="Testo16"/>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
          <w:p w14:paraId="4312E513" w14:textId="3FE457DD" w:rsidR="0096513B" w:rsidRPr="00100CB2" w:rsidRDefault="0096513B" w:rsidP="0051560B">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D568E4" w:rsidRPr="005517BF">
              <w:rPr>
                <w:rFonts w:ascii="Times New Roman" w:hAnsi="Times New Roman" w:cs="Times New Roman"/>
                <w:b/>
                <w:sz w:val="18"/>
                <w:szCs w:val="18"/>
              </w:rPr>
              <w:fldChar w:fldCharType="begin">
                <w:ffData>
                  <w:name w:val="Testo11"/>
                  <w:enabled/>
                  <w:calcOnExit w:val="0"/>
                  <w:textInput/>
                </w:ffData>
              </w:fldChar>
            </w:r>
            <w:r w:rsidR="00D568E4" w:rsidRPr="005517BF">
              <w:rPr>
                <w:rFonts w:ascii="Times New Roman" w:hAnsi="Times New Roman" w:cs="Times New Roman"/>
                <w:b/>
                <w:sz w:val="18"/>
                <w:szCs w:val="18"/>
              </w:rPr>
              <w:instrText xml:space="preserve"> FORMTEXT </w:instrText>
            </w:r>
            <w:r w:rsidR="00D568E4" w:rsidRPr="005517BF">
              <w:rPr>
                <w:rFonts w:ascii="Times New Roman" w:hAnsi="Times New Roman" w:cs="Times New Roman"/>
                <w:b/>
                <w:sz w:val="18"/>
                <w:szCs w:val="18"/>
              </w:rPr>
            </w:r>
            <w:r w:rsidR="00D568E4" w:rsidRPr="005517BF">
              <w:rPr>
                <w:rFonts w:ascii="Times New Roman" w:hAnsi="Times New Roman" w:cs="Times New Roman"/>
                <w:b/>
                <w:sz w:val="18"/>
                <w:szCs w:val="18"/>
              </w:rPr>
              <w:fldChar w:fldCharType="separate"/>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il referente per la pratica SOA, reperibile ai seguenti </w:t>
            </w:r>
            <w:proofErr w:type="gramStart"/>
            <w:r w:rsidRPr="005517BF">
              <w:rPr>
                <w:rFonts w:ascii="Times New Roman" w:hAnsi="Times New Roman" w:cs="Times New Roman"/>
                <w:sz w:val="16"/>
                <w:szCs w:val="16"/>
              </w:rPr>
              <w:t xml:space="preserve">contatti:  </w:t>
            </w:r>
            <w:r w:rsidRPr="00100CB2">
              <w:rPr>
                <w:rFonts w:ascii="Times New Roman" w:hAnsi="Times New Roman" w:cs="Times New Roman"/>
                <w:sz w:val="16"/>
                <w:szCs w:val="16"/>
              </w:rPr>
              <w:t>Tel.</w:t>
            </w:r>
            <w:proofErr w:type="gramEnd"/>
            <w:r w:rsidRPr="00100CB2">
              <w:rPr>
                <w:rFonts w:ascii="Times New Roman" w:hAnsi="Times New Roman" w:cs="Times New Roman"/>
                <w:sz w:val="16"/>
                <w:szCs w:val="16"/>
              </w:rPr>
              <w:t xml:space="preserve"> </w:t>
            </w:r>
            <w:r w:rsidR="00D568E4" w:rsidRPr="005517BF">
              <w:rPr>
                <w:rFonts w:ascii="Times New Roman" w:hAnsi="Times New Roman" w:cs="Times New Roman"/>
                <w:b/>
                <w:sz w:val="18"/>
                <w:szCs w:val="18"/>
              </w:rPr>
              <w:fldChar w:fldCharType="begin">
                <w:ffData>
                  <w:name w:val="Testo11"/>
                  <w:enabled/>
                  <w:calcOnExit w:val="0"/>
                  <w:textInput/>
                </w:ffData>
              </w:fldChar>
            </w:r>
            <w:r w:rsidR="00D568E4" w:rsidRPr="005517BF">
              <w:rPr>
                <w:rFonts w:ascii="Times New Roman" w:hAnsi="Times New Roman" w:cs="Times New Roman"/>
                <w:b/>
                <w:sz w:val="18"/>
                <w:szCs w:val="18"/>
              </w:rPr>
              <w:instrText xml:space="preserve"> FORMTEXT </w:instrText>
            </w:r>
            <w:r w:rsidR="00D568E4" w:rsidRPr="005517BF">
              <w:rPr>
                <w:rFonts w:ascii="Times New Roman" w:hAnsi="Times New Roman" w:cs="Times New Roman"/>
                <w:b/>
                <w:sz w:val="18"/>
                <w:szCs w:val="18"/>
              </w:rPr>
            </w:r>
            <w:r w:rsidR="00D568E4" w:rsidRPr="005517BF">
              <w:rPr>
                <w:rFonts w:ascii="Times New Roman" w:hAnsi="Times New Roman" w:cs="Times New Roman"/>
                <w:b/>
                <w:sz w:val="18"/>
                <w:szCs w:val="18"/>
              </w:rPr>
              <w:fldChar w:fldCharType="separate"/>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D568E4" w:rsidRPr="005517BF">
              <w:rPr>
                <w:rFonts w:ascii="Times New Roman" w:hAnsi="Times New Roman" w:cs="Times New Roman"/>
                <w:b/>
                <w:sz w:val="18"/>
                <w:szCs w:val="18"/>
              </w:rPr>
              <w:fldChar w:fldCharType="begin">
                <w:ffData>
                  <w:name w:val="Testo11"/>
                  <w:enabled/>
                  <w:calcOnExit w:val="0"/>
                  <w:textInput/>
                </w:ffData>
              </w:fldChar>
            </w:r>
            <w:r w:rsidR="00D568E4" w:rsidRPr="005517BF">
              <w:rPr>
                <w:rFonts w:ascii="Times New Roman" w:hAnsi="Times New Roman" w:cs="Times New Roman"/>
                <w:b/>
                <w:sz w:val="18"/>
                <w:szCs w:val="18"/>
              </w:rPr>
              <w:instrText xml:space="preserve"> FORMTEXT </w:instrText>
            </w:r>
            <w:r w:rsidR="00D568E4" w:rsidRPr="005517BF">
              <w:rPr>
                <w:rFonts w:ascii="Times New Roman" w:hAnsi="Times New Roman" w:cs="Times New Roman"/>
                <w:b/>
                <w:sz w:val="18"/>
                <w:szCs w:val="18"/>
              </w:rPr>
            </w:r>
            <w:r w:rsidR="00D568E4" w:rsidRPr="005517BF">
              <w:rPr>
                <w:rFonts w:ascii="Times New Roman" w:hAnsi="Times New Roman" w:cs="Times New Roman"/>
                <w:b/>
                <w:sz w:val="18"/>
                <w:szCs w:val="18"/>
              </w:rPr>
              <w:fldChar w:fldCharType="separate"/>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w:t>
            </w:r>
            <w:r w:rsidRPr="003A6024">
              <w:rPr>
                <w:rFonts w:ascii="Times New Roman" w:hAnsi="Times New Roman" w:cs="Times New Roman"/>
                <w:b/>
                <w:bCs/>
                <w:sz w:val="16"/>
                <w:szCs w:val="16"/>
                <w:lang w:val="en-GB"/>
              </w:rPr>
              <w:t>.</w:t>
            </w:r>
            <w:r w:rsidR="004127AD">
              <w:rPr>
                <w:rFonts w:ascii="Times New Roman" w:hAnsi="Times New Roman" w:cs="Times New Roman"/>
                <w:b/>
                <w:bCs/>
                <w:sz w:val="16"/>
                <w:szCs w:val="16"/>
                <w:lang w:val="en-GB"/>
              </w:rPr>
              <w:t xml:space="preserve"> </w:t>
            </w:r>
            <w:r w:rsidR="00D568E4" w:rsidRPr="005517BF">
              <w:rPr>
                <w:rFonts w:ascii="Times New Roman" w:hAnsi="Times New Roman" w:cs="Times New Roman"/>
                <w:b/>
                <w:sz w:val="18"/>
                <w:szCs w:val="18"/>
              </w:rPr>
              <w:fldChar w:fldCharType="begin">
                <w:ffData>
                  <w:name w:val="Testo11"/>
                  <w:enabled/>
                  <w:calcOnExit w:val="0"/>
                  <w:textInput/>
                </w:ffData>
              </w:fldChar>
            </w:r>
            <w:r w:rsidR="00D568E4" w:rsidRPr="005517BF">
              <w:rPr>
                <w:rFonts w:ascii="Times New Roman" w:hAnsi="Times New Roman" w:cs="Times New Roman"/>
                <w:b/>
                <w:sz w:val="18"/>
                <w:szCs w:val="18"/>
              </w:rPr>
              <w:instrText xml:space="preserve"> FORMTEXT </w:instrText>
            </w:r>
            <w:r w:rsidR="00D568E4" w:rsidRPr="005517BF">
              <w:rPr>
                <w:rFonts w:ascii="Times New Roman" w:hAnsi="Times New Roman" w:cs="Times New Roman"/>
                <w:b/>
                <w:sz w:val="18"/>
                <w:szCs w:val="18"/>
              </w:rPr>
            </w:r>
            <w:r w:rsidR="00D568E4" w:rsidRPr="005517BF">
              <w:rPr>
                <w:rFonts w:ascii="Times New Roman" w:hAnsi="Times New Roman" w:cs="Times New Roman"/>
                <w:b/>
                <w:sz w:val="18"/>
                <w:szCs w:val="18"/>
              </w:rPr>
              <w:fldChar w:fldCharType="separate"/>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sz w:val="18"/>
                <w:szCs w:val="18"/>
              </w:rPr>
              <w:fldChar w:fldCharType="end"/>
            </w:r>
            <w:r w:rsidR="00157EAB">
              <w:rPr>
                <w:rFonts w:ascii="Times New Roman" w:hAnsi="Times New Roman" w:cs="Times New Roman"/>
                <w:b/>
                <w:bCs/>
                <w:sz w:val="16"/>
                <w:szCs w:val="16"/>
                <w:lang w:val="en-GB"/>
              </w:rPr>
              <w:t xml:space="preserve"> </w:t>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D568E4" w:rsidRPr="005517BF">
              <w:rPr>
                <w:rFonts w:ascii="Times New Roman" w:hAnsi="Times New Roman" w:cs="Times New Roman"/>
                <w:b/>
                <w:sz w:val="18"/>
                <w:szCs w:val="18"/>
              </w:rPr>
              <w:fldChar w:fldCharType="begin">
                <w:ffData>
                  <w:name w:val="Testo11"/>
                  <w:enabled/>
                  <w:calcOnExit w:val="0"/>
                  <w:textInput/>
                </w:ffData>
              </w:fldChar>
            </w:r>
            <w:r w:rsidR="00D568E4" w:rsidRPr="005517BF">
              <w:rPr>
                <w:rFonts w:ascii="Times New Roman" w:hAnsi="Times New Roman" w:cs="Times New Roman"/>
                <w:b/>
                <w:sz w:val="18"/>
                <w:szCs w:val="18"/>
              </w:rPr>
              <w:instrText xml:space="preserve"> FORMTEXT </w:instrText>
            </w:r>
            <w:r w:rsidR="00D568E4" w:rsidRPr="005517BF">
              <w:rPr>
                <w:rFonts w:ascii="Times New Roman" w:hAnsi="Times New Roman" w:cs="Times New Roman"/>
                <w:b/>
                <w:sz w:val="18"/>
                <w:szCs w:val="18"/>
              </w:rPr>
            </w:r>
            <w:r w:rsidR="00D568E4" w:rsidRPr="005517BF">
              <w:rPr>
                <w:rFonts w:ascii="Times New Roman" w:hAnsi="Times New Roman" w:cs="Times New Roman"/>
                <w:b/>
                <w:sz w:val="18"/>
                <w:szCs w:val="18"/>
              </w:rPr>
              <w:fldChar w:fldCharType="separate"/>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w:t>
            </w:r>
            <w:bookmarkStart w:id="11" w:name="Testo30"/>
            <w:r w:rsidRPr="005517BF">
              <w:rPr>
                <w:rFonts w:ascii="Times New Roman" w:hAnsi="Times New Roman" w:cs="Times New Roman"/>
                <w:sz w:val="16"/>
                <w:szCs w:val="16"/>
                <w:lang w:val="en-GB"/>
              </w:rPr>
              <w:t>:</w:t>
            </w:r>
            <w:bookmarkEnd w:id="11"/>
            <w:r w:rsidRPr="005517BF">
              <w:rPr>
                <w:rFonts w:ascii="Times New Roman" w:hAnsi="Times New Roman" w:cs="Times New Roman"/>
                <w:sz w:val="16"/>
                <w:szCs w:val="16"/>
                <w:lang w:val="en-GB"/>
              </w:rPr>
              <w:t xml:space="preserve"> </w:t>
            </w:r>
            <w:r w:rsidR="00D568E4" w:rsidRPr="005517BF">
              <w:rPr>
                <w:rFonts w:ascii="Times New Roman" w:hAnsi="Times New Roman" w:cs="Times New Roman"/>
                <w:b/>
                <w:sz w:val="18"/>
                <w:szCs w:val="18"/>
              </w:rPr>
              <w:fldChar w:fldCharType="begin">
                <w:ffData>
                  <w:name w:val="Testo11"/>
                  <w:enabled/>
                  <w:calcOnExit w:val="0"/>
                  <w:textInput/>
                </w:ffData>
              </w:fldChar>
            </w:r>
            <w:r w:rsidR="00D568E4" w:rsidRPr="005517BF">
              <w:rPr>
                <w:rFonts w:ascii="Times New Roman" w:hAnsi="Times New Roman" w:cs="Times New Roman"/>
                <w:b/>
                <w:sz w:val="18"/>
                <w:szCs w:val="18"/>
              </w:rPr>
              <w:instrText xml:space="preserve"> FORMTEXT </w:instrText>
            </w:r>
            <w:r w:rsidR="00D568E4" w:rsidRPr="005517BF">
              <w:rPr>
                <w:rFonts w:ascii="Times New Roman" w:hAnsi="Times New Roman" w:cs="Times New Roman"/>
                <w:b/>
                <w:sz w:val="18"/>
                <w:szCs w:val="18"/>
              </w:rPr>
            </w:r>
            <w:r w:rsidR="00D568E4" w:rsidRPr="005517BF">
              <w:rPr>
                <w:rFonts w:ascii="Times New Roman" w:hAnsi="Times New Roman" w:cs="Times New Roman"/>
                <w:b/>
                <w:sz w:val="18"/>
                <w:szCs w:val="18"/>
              </w:rPr>
              <w:fldChar w:fldCharType="separate"/>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96513B" w:rsidRPr="005517BF" w14:paraId="05AB1095"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left w:val="nil"/>
              <w:bottom w:val="single" w:sz="4" w:space="0" w:color="auto"/>
              <w:right w:val="nil"/>
            </w:tcBorders>
            <w:shd w:val="clear" w:color="auto" w:fill="auto"/>
          </w:tcPr>
          <w:p w14:paraId="3E158BD7" w14:textId="77777777" w:rsidR="0096513B" w:rsidRPr="005517BF" w:rsidRDefault="0096513B" w:rsidP="0051560B">
            <w:pPr>
              <w:widowControl w:val="0"/>
              <w:ind w:right="-59"/>
              <w:jc w:val="both"/>
              <w:rPr>
                <w:rFonts w:ascii="Times New Roman" w:hAnsi="Times New Roman" w:cs="Times New Roman"/>
                <w:caps/>
                <w:sz w:val="18"/>
                <w:szCs w:val="18"/>
              </w:rPr>
            </w:pPr>
            <w:bookmarkStart w:id="12"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387" w:type="pct"/>
            <w:tcBorders>
              <w:top w:val="nil"/>
              <w:left w:val="nil"/>
              <w:bottom w:val="single" w:sz="4" w:space="0" w:color="auto"/>
              <w:right w:val="nil"/>
            </w:tcBorders>
            <w:shd w:val="clear" w:color="auto" w:fill="auto"/>
          </w:tcPr>
          <w:p w14:paraId="5BA28A93" w14:textId="77777777" w:rsidR="0096513B" w:rsidRPr="005517BF" w:rsidRDefault="0096513B" w:rsidP="0051560B">
            <w:pPr>
              <w:pStyle w:val="Rientrocorpodeltesto"/>
              <w:ind w:firstLine="0"/>
              <w:jc w:val="center"/>
              <w:rPr>
                <w:sz w:val="16"/>
              </w:rPr>
            </w:pPr>
          </w:p>
        </w:tc>
      </w:tr>
      <w:tr w:rsidR="0096513B" w:rsidRPr="005517BF" w14:paraId="57CF34AA"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bottom w:val="nil"/>
            </w:tcBorders>
            <w:shd w:val="clear" w:color="auto" w:fill="auto"/>
          </w:tcPr>
          <w:p w14:paraId="58B67F17" w14:textId="5FD406CB" w:rsidR="0096513B" w:rsidRPr="005517BF" w:rsidRDefault="0096513B" w:rsidP="008F0E80">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8F0E80">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6C367FE7" w14:textId="77777777" w:rsidR="0096513B" w:rsidRPr="005517BF" w:rsidRDefault="0096513B" w:rsidP="0051560B">
            <w:pPr>
              <w:widowControl w:val="0"/>
              <w:jc w:val="center"/>
              <w:rPr>
                <w:rFonts w:ascii="Times New Roman" w:hAnsi="Times New Roman" w:cs="Times New Roman"/>
                <w:sz w:val="16"/>
              </w:rPr>
            </w:pPr>
          </w:p>
        </w:tc>
        <w:tc>
          <w:tcPr>
            <w:tcW w:w="1387" w:type="pct"/>
            <w:tcBorders>
              <w:bottom w:val="nil"/>
            </w:tcBorders>
            <w:shd w:val="clear" w:color="auto" w:fill="auto"/>
          </w:tcPr>
          <w:p w14:paraId="01D5A600" w14:textId="77777777" w:rsidR="0096513B" w:rsidRPr="005517BF" w:rsidRDefault="0096513B" w:rsidP="0051560B">
            <w:pPr>
              <w:pStyle w:val="Rientrocorpodeltesto"/>
              <w:ind w:left="246"/>
              <w:rPr>
                <w:sz w:val="16"/>
              </w:rPr>
            </w:pPr>
            <w:r w:rsidRPr="005517BF">
              <w:rPr>
                <w:sz w:val="16"/>
              </w:rPr>
              <w:t>L’IMPRESA</w:t>
            </w:r>
          </w:p>
          <w:p w14:paraId="7C4E02D2" w14:textId="77777777" w:rsidR="0096513B" w:rsidRPr="005517BF" w:rsidRDefault="0096513B" w:rsidP="0051560B">
            <w:pPr>
              <w:pStyle w:val="Rientrocorpodeltesto"/>
              <w:ind w:left="246" w:firstLine="0"/>
              <w:jc w:val="center"/>
            </w:pPr>
          </w:p>
        </w:tc>
      </w:tr>
      <w:tr w:rsidR="0096513B" w:rsidRPr="005517BF" w14:paraId="4DFEED9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tcBorders>
            <w:shd w:val="clear" w:color="auto" w:fill="auto"/>
          </w:tcPr>
          <w:p w14:paraId="432450C6" w14:textId="7ACD89E0" w:rsidR="0096513B" w:rsidRPr="005517BF" w:rsidRDefault="0096513B" w:rsidP="0051560B">
            <w:pPr>
              <w:pStyle w:val="Rientrocorpodeltesto"/>
              <w:ind w:firstLine="0"/>
              <w:jc w:val="center"/>
              <w:rPr>
                <w:sz w:val="18"/>
              </w:rPr>
            </w:pPr>
          </w:p>
          <w:p w14:paraId="633B8ECC" w14:textId="77777777" w:rsidR="0096513B" w:rsidRPr="005517BF" w:rsidRDefault="0096513B" w:rsidP="0051560B">
            <w:pPr>
              <w:pStyle w:val="Rientrocorpodeltesto"/>
              <w:ind w:firstLine="0"/>
              <w:jc w:val="center"/>
            </w:pPr>
          </w:p>
        </w:tc>
        <w:tc>
          <w:tcPr>
            <w:tcW w:w="1387" w:type="pct"/>
            <w:tcBorders>
              <w:top w:val="nil"/>
            </w:tcBorders>
            <w:shd w:val="clear" w:color="auto" w:fill="auto"/>
          </w:tcPr>
          <w:p w14:paraId="7EE22443" w14:textId="77777777" w:rsidR="0096513B" w:rsidRPr="005517BF" w:rsidRDefault="0096513B" w:rsidP="0051560B">
            <w:pPr>
              <w:pStyle w:val="Rientrocorpodeltesto"/>
              <w:ind w:left="246" w:firstLine="0"/>
              <w:rPr>
                <w:sz w:val="18"/>
              </w:rPr>
            </w:pPr>
            <w:r w:rsidRPr="005517BF">
              <w:rPr>
                <w:sz w:val="18"/>
              </w:rPr>
              <w:t xml:space="preserve">    ______________________</w:t>
            </w:r>
          </w:p>
          <w:p w14:paraId="44961DB8" w14:textId="77777777" w:rsidR="0096513B" w:rsidRPr="005517BF" w:rsidRDefault="0096513B" w:rsidP="0051560B">
            <w:pPr>
              <w:pStyle w:val="Rientrocorpodeltesto"/>
              <w:ind w:left="246" w:firstLine="0"/>
              <w:rPr>
                <w:sz w:val="18"/>
              </w:rPr>
            </w:pPr>
          </w:p>
        </w:tc>
      </w:tr>
      <w:tr w:rsidR="0096513B" w:rsidRPr="005517BF" w14:paraId="2F9FBD96"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val="restart"/>
            <w:shd w:val="clear" w:color="auto" w:fill="auto"/>
          </w:tcPr>
          <w:p w14:paraId="47ED9A37" w14:textId="77777777" w:rsidR="0096513B" w:rsidRPr="0096513B" w:rsidRDefault="0096513B" w:rsidP="0051560B">
            <w:pPr>
              <w:pStyle w:val="Testonormale"/>
              <w:jc w:val="both"/>
              <w:rPr>
                <w:rFonts w:ascii="Times New Roman" w:hAnsi="Times New Roman" w:cs="Times New Roman"/>
                <w:sz w:val="14"/>
                <w:szCs w:val="14"/>
              </w:rPr>
            </w:pPr>
            <w:r w:rsidRPr="0096513B">
              <w:rPr>
                <w:rFonts w:ascii="Times New Roman" w:hAnsi="Times New Roman" w:cs="Times New Roman"/>
                <w:spacing w:val="6"/>
                <w:sz w:val="14"/>
                <w:szCs w:val="14"/>
              </w:rPr>
              <w:fldChar w:fldCharType="begin">
                <w:ffData>
                  <w:name w:val="Controllo7"/>
                  <w:enabled/>
                  <w:calcOnExit w:val="0"/>
                  <w:checkBox>
                    <w:sizeAuto/>
                    <w:default w:val="0"/>
                    <w:checked/>
                  </w:checkBox>
                </w:ffData>
              </w:fldChar>
            </w:r>
            <w:r w:rsidRPr="0096513B">
              <w:rPr>
                <w:rFonts w:ascii="Times New Roman" w:hAnsi="Times New Roman" w:cs="Times New Roman"/>
                <w:spacing w:val="6"/>
                <w:sz w:val="14"/>
                <w:szCs w:val="14"/>
              </w:rPr>
              <w:instrText xml:space="preserve"> FORMCHECKBOX </w:instrText>
            </w:r>
            <w:r w:rsidR="00133900">
              <w:rPr>
                <w:rFonts w:ascii="Times New Roman" w:hAnsi="Times New Roman" w:cs="Times New Roman"/>
                <w:spacing w:val="6"/>
                <w:sz w:val="14"/>
                <w:szCs w:val="14"/>
              </w:rPr>
            </w:r>
            <w:r w:rsidR="00133900">
              <w:rPr>
                <w:rFonts w:ascii="Times New Roman" w:hAnsi="Times New Roman" w:cs="Times New Roman"/>
                <w:spacing w:val="6"/>
                <w:sz w:val="14"/>
                <w:szCs w:val="14"/>
              </w:rPr>
              <w:fldChar w:fldCharType="separate"/>
            </w:r>
            <w:r w:rsidRPr="0096513B">
              <w:rPr>
                <w:rFonts w:ascii="Times New Roman" w:hAnsi="Times New Roman" w:cs="Times New Roman"/>
                <w:spacing w:val="6"/>
                <w:sz w:val="14"/>
                <w:szCs w:val="14"/>
              </w:rPr>
              <w:fldChar w:fldCharType="end"/>
            </w:r>
            <w:r w:rsidRPr="0096513B">
              <w:rPr>
                <w:rFonts w:ascii="Times New Roman" w:hAnsi="Times New Roman" w:cs="Times New Roman"/>
                <w:spacing w:val="6"/>
                <w:sz w:val="14"/>
                <w:szCs w:val="14"/>
              </w:rPr>
              <w:t xml:space="preserve"> </w:t>
            </w:r>
            <w:r w:rsidRPr="0096513B">
              <w:rPr>
                <w:rFonts w:ascii="Times New Roman" w:hAnsi="Times New Roman" w:cs="Times New Roman"/>
                <w:sz w:val="14"/>
                <w:szCs w:val="14"/>
              </w:rPr>
              <w:t>Ai sensi degli articoli 1341 e 1342 del codice civile, si approvano specificamente per iscritto, dopo attenta lettura, le clausole di cui ai punti 1, 2, 3, 4, 5, 6, 7, 8, 9.</w:t>
            </w:r>
          </w:p>
          <w:p w14:paraId="0141FA17" w14:textId="7866AB55" w:rsidR="00AB12CB" w:rsidRPr="0096513B" w:rsidRDefault="0096513B" w:rsidP="0051560B">
            <w:pPr>
              <w:pStyle w:val="Testonormale"/>
              <w:jc w:val="both"/>
              <w:rPr>
                <w:rFonts w:ascii="Times New Roman" w:eastAsia="Times New Roman" w:hAnsi="Times New Roman" w:cs="Times New Roman"/>
                <w:sz w:val="14"/>
                <w:szCs w:val="14"/>
                <w:lang w:eastAsia="it-IT"/>
              </w:rPr>
            </w:pPr>
            <w:r w:rsidRPr="0096513B">
              <w:rPr>
                <w:rFonts w:ascii="Times New Roman" w:hAnsi="Times New Roman" w:cs="Times New Roman"/>
                <w:spacing w:val="6"/>
                <w:sz w:val="14"/>
                <w:szCs w:val="14"/>
              </w:rPr>
              <w:fldChar w:fldCharType="begin">
                <w:ffData>
                  <w:name w:val=""/>
                  <w:enabled/>
                  <w:calcOnExit w:val="0"/>
                  <w:checkBox>
                    <w:sizeAuto/>
                    <w:default w:val="1"/>
                  </w:checkBox>
                </w:ffData>
              </w:fldChar>
            </w:r>
            <w:r w:rsidRPr="0096513B">
              <w:rPr>
                <w:rFonts w:ascii="Times New Roman" w:hAnsi="Times New Roman" w:cs="Times New Roman"/>
                <w:spacing w:val="6"/>
                <w:sz w:val="14"/>
                <w:szCs w:val="14"/>
              </w:rPr>
              <w:instrText xml:space="preserve"> FORMCHECKBOX </w:instrText>
            </w:r>
            <w:r w:rsidR="00133900">
              <w:rPr>
                <w:rFonts w:ascii="Times New Roman" w:hAnsi="Times New Roman" w:cs="Times New Roman"/>
                <w:spacing w:val="6"/>
                <w:sz w:val="14"/>
                <w:szCs w:val="14"/>
              </w:rPr>
            </w:r>
            <w:r w:rsidR="00133900">
              <w:rPr>
                <w:rFonts w:ascii="Times New Roman" w:hAnsi="Times New Roman" w:cs="Times New Roman"/>
                <w:spacing w:val="6"/>
                <w:sz w:val="14"/>
                <w:szCs w:val="14"/>
              </w:rPr>
              <w:fldChar w:fldCharType="separate"/>
            </w:r>
            <w:r w:rsidRPr="0096513B">
              <w:rPr>
                <w:rFonts w:ascii="Times New Roman" w:hAnsi="Times New Roman" w:cs="Times New Roman"/>
                <w:spacing w:val="6"/>
                <w:sz w:val="14"/>
                <w:szCs w:val="14"/>
              </w:rPr>
              <w:fldChar w:fldCharType="end"/>
            </w:r>
            <w:r w:rsidRPr="0096513B">
              <w:rPr>
                <w:rFonts w:ascii="Times New Roman" w:hAnsi="Times New Roman" w:cs="Times New Roman"/>
                <w:spacing w:val="6"/>
                <w:sz w:val="14"/>
                <w:szCs w:val="14"/>
              </w:rPr>
              <w:t xml:space="preserve"> </w:t>
            </w:r>
            <w:r w:rsidRPr="0096513B">
              <w:rPr>
                <w:rFonts w:ascii="Times New Roman" w:eastAsia="Times New Roman" w:hAnsi="Times New Roman" w:cs="Times New Roman"/>
                <w:sz w:val="14"/>
                <w:szCs w:val="14"/>
                <w:lang w:eastAsia="it-IT"/>
              </w:rPr>
              <w:t>Ove il presente contratto fosse sottoscritto digitalmente, si intendono approvate anche le clausole ex artt. 1341 e 1342 c.c. ed il consenso al trattamento dei dati personali, ai sensi del Reg. UE 2016/679"</w:t>
            </w:r>
          </w:p>
        </w:tc>
        <w:tc>
          <w:tcPr>
            <w:tcW w:w="1387" w:type="pct"/>
            <w:tcBorders>
              <w:bottom w:val="nil"/>
            </w:tcBorders>
            <w:shd w:val="clear" w:color="auto" w:fill="auto"/>
          </w:tcPr>
          <w:p w14:paraId="5B23EA1E" w14:textId="77777777" w:rsidR="0096513B" w:rsidRPr="005517BF" w:rsidRDefault="0096513B" w:rsidP="0051560B">
            <w:pPr>
              <w:pStyle w:val="Rientrocorpodeltesto"/>
              <w:ind w:left="246"/>
              <w:rPr>
                <w:sz w:val="16"/>
              </w:rPr>
            </w:pPr>
            <w:r w:rsidRPr="005517BF">
              <w:rPr>
                <w:sz w:val="16"/>
              </w:rPr>
              <w:t>L’IMPRESA</w:t>
            </w:r>
          </w:p>
          <w:p w14:paraId="0BD96FB9" w14:textId="77777777" w:rsidR="0096513B" w:rsidRPr="005517BF" w:rsidRDefault="0096513B" w:rsidP="0051560B">
            <w:pPr>
              <w:pStyle w:val="Rientrocorpodeltesto"/>
              <w:ind w:left="246" w:firstLine="0"/>
              <w:jc w:val="center"/>
            </w:pPr>
          </w:p>
        </w:tc>
      </w:tr>
      <w:tr w:rsidR="0096513B" w:rsidRPr="005517BF" w14:paraId="66F0EC5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shd w:val="clear" w:color="auto" w:fill="auto"/>
          </w:tcPr>
          <w:p w14:paraId="1E38F1DF" w14:textId="77777777" w:rsidR="0096513B" w:rsidRPr="0096513B" w:rsidRDefault="0096513B" w:rsidP="0051560B">
            <w:pPr>
              <w:pStyle w:val="Rientrocorpodeltesto"/>
              <w:ind w:firstLine="0"/>
              <w:jc w:val="center"/>
              <w:rPr>
                <w:sz w:val="14"/>
                <w:szCs w:val="14"/>
              </w:rPr>
            </w:pPr>
          </w:p>
        </w:tc>
        <w:tc>
          <w:tcPr>
            <w:tcW w:w="1387" w:type="pct"/>
            <w:tcBorders>
              <w:top w:val="nil"/>
            </w:tcBorders>
            <w:shd w:val="clear" w:color="auto" w:fill="auto"/>
          </w:tcPr>
          <w:p w14:paraId="09A3AB57" w14:textId="77777777" w:rsidR="0096513B" w:rsidRPr="005517BF" w:rsidRDefault="0096513B" w:rsidP="0051560B">
            <w:pPr>
              <w:pStyle w:val="Rientrocorpodeltesto"/>
              <w:ind w:left="246" w:firstLine="0"/>
              <w:rPr>
                <w:sz w:val="18"/>
              </w:rPr>
            </w:pPr>
            <w:r w:rsidRPr="005517BF">
              <w:rPr>
                <w:sz w:val="18"/>
              </w:rPr>
              <w:t xml:space="preserve">    ______________________</w:t>
            </w:r>
          </w:p>
        </w:tc>
      </w:tr>
      <w:tr w:rsidR="0096513B" w:rsidRPr="005517BF" w14:paraId="0B5D9619"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shd w:val="clear" w:color="auto" w:fill="auto"/>
          </w:tcPr>
          <w:p w14:paraId="43A7A73D" w14:textId="77777777" w:rsidR="0096513B" w:rsidRDefault="0096513B" w:rsidP="0051560B">
            <w:pPr>
              <w:pStyle w:val="Rientrocorpodeltesto"/>
              <w:ind w:firstLine="0"/>
              <w:rPr>
                <w:sz w:val="14"/>
                <w:szCs w:val="14"/>
              </w:rPr>
            </w:pPr>
            <w:r w:rsidRPr="0096513B">
              <w:rPr>
                <w:spacing w:val="6"/>
                <w:sz w:val="14"/>
                <w:szCs w:val="14"/>
              </w:rPr>
              <w:fldChar w:fldCharType="begin">
                <w:ffData>
                  <w:name w:val="Controllo7"/>
                  <w:enabled/>
                  <w:calcOnExit w:val="0"/>
                  <w:checkBox>
                    <w:sizeAuto/>
                    <w:default w:val="0"/>
                    <w:checked/>
                  </w:checkBox>
                </w:ffData>
              </w:fldChar>
            </w:r>
            <w:r w:rsidRPr="0096513B">
              <w:rPr>
                <w:spacing w:val="6"/>
                <w:sz w:val="14"/>
                <w:szCs w:val="14"/>
              </w:rPr>
              <w:instrText xml:space="preserve"> FORMCHECKBOX </w:instrText>
            </w:r>
            <w:r w:rsidR="00133900">
              <w:rPr>
                <w:spacing w:val="6"/>
                <w:sz w:val="14"/>
                <w:szCs w:val="14"/>
              </w:rPr>
            </w:r>
            <w:r w:rsidR="00133900">
              <w:rPr>
                <w:spacing w:val="6"/>
                <w:sz w:val="14"/>
                <w:szCs w:val="14"/>
              </w:rPr>
              <w:fldChar w:fldCharType="separate"/>
            </w:r>
            <w:r w:rsidRPr="0096513B">
              <w:rPr>
                <w:spacing w:val="6"/>
                <w:sz w:val="14"/>
                <w:szCs w:val="14"/>
              </w:rPr>
              <w:fldChar w:fldCharType="end"/>
            </w:r>
            <w:r w:rsidRPr="0096513B">
              <w:rPr>
                <w:spacing w:val="6"/>
                <w:sz w:val="14"/>
                <w:szCs w:val="14"/>
              </w:rPr>
              <w:t xml:space="preserve"> </w:t>
            </w:r>
            <w:r w:rsidRPr="0096513B">
              <w:rPr>
                <w:b/>
                <w:bCs/>
                <w:sz w:val="14"/>
                <w:szCs w:val="14"/>
              </w:rPr>
              <w:t>Informativa “Privacy”:</w:t>
            </w:r>
            <w:r w:rsidRPr="0096513B">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96513B">
              <w:rPr>
                <w:sz w:val="14"/>
                <w:szCs w:val="14"/>
              </w:rPr>
              <w:t>m.e</w:t>
            </w:r>
            <w:proofErr w:type="gramEnd"/>
            <w:r w:rsidRPr="0096513B">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1" w:history="1">
              <w:r w:rsidRPr="0096513B">
                <w:rPr>
                  <w:rStyle w:val="Collegamentoipertestuale"/>
                  <w:sz w:val="14"/>
                  <w:szCs w:val="14"/>
                </w:rPr>
                <w:t>www.soalaghispa.com</w:t>
              </w:r>
            </w:hyperlink>
            <w:r w:rsidRPr="0096513B">
              <w:rPr>
                <w:sz w:val="14"/>
                <w:szCs w:val="14"/>
              </w:rPr>
              <w:t>, in relazione al rapporto contrattuale in oggetto ed alle obbligazioni che ne derivano, il sottoscritto</w:t>
            </w:r>
            <w:r w:rsidRPr="0096513B">
              <w:rPr>
                <w:b/>
                <w:bCs/>
                <w:sz w:val="14"/>
                <w:szCs w:val="14"/>
              </w:rPr>
              <w:t xml:space="preserve"> acconsente</w:t>
            </w:r>
            <w:r w:rsidRPr="0096513B">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B0C6BE6" w14:textId="77777777" w:rsidR="00D91494" w:rsidRDefault="00D91494" w:rsidP="00D91494">
            <w:pPr>
              <w:pStyle w:val="Rientrocorpodeltesto"/>
              <w:ind w:firstLine="0"/>
              <w:rPr>
                <w:sz w:val="14"/>
                <w:szCs w:val="14"/>
              </w:rPr>
            </w:pPr>
            <w:r>
              <w:rPr>
                <w:sz w:val="14"/>
                <w:szCs w:val="14"/>
              </w:rPr>
              <w:t>L’impresa dichiara inoltre:</w:t>
            </w:r>
          </w:p>
          <w:p w14:paraId="56945329" w14:textId="77777777" w:rsidR="00D91494" w:rsidRPr="00257CED" w:rsidRDefault="00D91494" w:rsidP="00D91494">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2"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21BD0242" w14:textId="16057D2B" w:rsidR="00D91494" w:rsidRPr="00D91494" w:rsidRDefault="00D91494" w:rsidP="00D91494">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3"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11C79CA4" w14:textId="77777777" w:rsidR="0096513B" w:rsidRPr="0096513B" w:rsidRDefault="0096513B" w:rsidP="0051560B">
            <w:pPr>
              <w:pStyle w:val="Testonormale"/>
              <w:jc w:val="both"/>
              <w:rPr>
                <w:rFonts w:ascii="Times New Roman" w:hAnsi="Times New Roman" w:cs="Times New Roman"/>
                <w:sz w:val="14"/>
                <w:szCs w:val="14"/>
              </w:rPr>
            </w:pPr>
            <w:r w:rsidRPr="0096513B">
              <w:rPr>
                <w:rFonts w:ascii="Times New Roman" w:hAnsi="Times New Roman" w:cs="Times New Roman"/>
                <w:sz w:val="14"/>
                <w:szCs w:val="14"/>
              </w:rPr>
              <w:lastRenderedPageBreak/>
              <w:t xml:space="preserve">L’impresa  </w:t>
            </w:r>
            <w:r w:rsidRPr="0096513B">
              <w:rPr>
                <w:rFonts w:ascii="Times New Roman" w:hAnsi="Times New Roman" w:cs="Times New Roman"/>
                <w:sz w:val="14"/>
                <w:szCs w:val="14"/>
              </w:rPr>
              <w:fldChar w:fldCharType="begin">
                <w:ffData>
                  <w:name w:val="autorizzazione"/>
                  <w:enabled/>
                  <w:calcOnExit w:val="0"/>
                  <w:ddList>
                    <w:listEntry w:val="autorizza"/>
                    <w:listEntry w:val="non autorizza"/>
                  </w:ddList>
                </w:ffData>
              </w:fldChar>
            </w:r>
            <w:bookmarkStart w:id="13" w:name="autorizzazione"/>
            <w:r w:rsidRPr="0096513B">
              <w:rPr>
                <w:rFonts w:ascii="Times New Roman" w:hAnsi="Times New Roman" w:cs="Times New Roman"/>
                <w:sz w:val="14"/>
                <w:szCs w:val="14"/>
              </w:rPr>
              <w:instrText xml:space="preserve"> FORMDROPDOWN </w:instrText>
            </w:r>
            <w:r w:rsidR="00133900">
              <w:rPr>
                <w:rFonts w:ascii="Times New Roman" w:hAnsi="Times New Roman" w:cs="Times New Roman"/>
                <w:sz w:val="14"/>
                <w:szCs w:val="14"/>
              </w:rPr>
            </w:r>
            <w:r w:rsidR="00133900">
              <w:rPr>
                <w:rFonts w:ascii="Times New Roman" w:hAnsi="Times New Roman" w:cs="Times New Roman"/>
                <w:sz w:val="14"/>
                <w:szCs w:val="14"/>
              </w:rPr>
              <w:fldChar w:fldCharType="separate"/>
            </w:r>
            <w:r w:rsidRPr="0096513B">
              <w:rPr>
                <w:rFonts w:ascii="Times New Roman" w:hAnsi="Times New Roman" w:cs="Times New Roman"/>
                <w:sz w:val="14"/>
                <w:szCs w:val="14"/>
              </w:rPr>
              <w:fldChar w:fldCharType="end"/>
            </w:r>
            <w:bookmarkEnd w:id="13"/>
            <w:r w:rsidRPr="0096513B">
              <w:rPr>
                <w:rFonts w:ascii="Times New Roman" w:hAnsi="Times New Roman" w:cs="Times New Roman"/>
                <w:sz w:val="14"/>
                <w:szCs w:val="14"/>
              </w:rPr>
              <w:t xml:space="preserve">   il promotore di riferimento a conoscere lo stato di avanzamento pratica. </w:t>
            </w:r>
          </w:p>
        </w:tc>
        <w:tc>
          <w:tcPr>
            <w:tcW w:w="1387" w:type="pct"/>
            <w:shd w:val="clear" w:color="auto" w:fill="auto"/>
          </w:tcPr>
          <w:p w14:paraId="31D0EC03" w14:textId="77777777" w:rsidR="0096513B" w:rsidRPr="005517BF" w:rsidRDefault="0096513B" w:rsidP="0051560B">
            <w:pPr>
              <w:pStyle w:val="Rientrocorpodeltesto"/>
              <w:ind w:left="246"/>
              <w:rPr>
                <w:sz w:val="16"/>
              </w:rPr>
            </w:pPr>
            <w:r w:rsidRPr="005517BF">
              <w:rPr>
                <w:sz w:val="16"/>
              </w:rPr>
              <w:lastRenderedPageBreak/>
              <w:t>L’IMPRESA</w:t>
            </w:r>
          </w:p>
          <w:p w14:paraId="36FAFDEA" w14:textId="77777777" w:rsidR="0096513B" w:rsidRPr="005517BF" w:rsidRDefault="0096513B" w:rsidP="0051560B">
            <w:pPr>
              <w:pStyle w:val="Rientrocorpodeltesto"/>
              <w:ind w:left="246"/>
              <w:rPr>
                <w:sz w:val="16"/>
              </w:rPr>
            </w:pPr>
          </w:p>
          <w:p w14:paraId="55EBD725" w14:textId="77777777" w:rsidR="0096513B" w:rsidRPr="005517BF" w:rsidRDefault="0096513B" w:rsidP="0051560B">
            <w:pPr>
              <w:pStyle w:val="Rientrocorpodeltesto"/>
              <w:ind w:left="246"/>
              <w:rPr>
                <w:sz w:val="16"/>
              </w:rPr>
            </w:pPr>
          </w:p>
          <w:p w14:paraId="53A977D0" w14:textId="77777777" w:rsidR="0096513B" w:rsidRPr="005517BF" w:rsidRDefault="0096513B" w:rsidP="0051560B">
            <w:pPr>
              <w:pStyle w:val="Rientrocorpodeltesto"/>
              <w:ind w:left="246"/>
              <w:rPr>
                <w:sz w:val="16"/>
              </w:rPr>
            </w:pPr>
          </w:p>
          <w:p w14:paraId="27664A72" w14:textId="77777777" w:rsidR="0096513B" w:rsidRPr="005517BF" w:rsidRDefault="0096513B" w:rsidP="0051560B">
            <w:pPr>
              <w:pStyle w:val="Rientrocorpodeltesto"/>
              <w:ind w:left="246"/>
              <w:rPr>
                <w:sz w:val="16"/>
              </w:rPr>
            </w:pPr>
          </w:p>
          <w:p w14:paraId="1A42AFC3" w14:textId="77777777" w:rsidR="0096513B" w:rsidRPr="0096513B" w:rsidRDefault="0096513B" w:rsidP="0051560B">
            <w:pPr>
              <w:pStyle w:val="Rientrocorpodeltesto"/>
              <w:ind w:left="246" w:firstLine="0"/>
              <w:rPr>
                <w:sz w:val="18"/>
              </w:rPr>
            </w:pPr>
            <w:r w:rsidRPr="0096513B">
              <w:rPr>
                <w:sz w:val="18"/>
              </w:rPr>
              <w:t xml:space="preserve">    _______________________</w:t>
            </w:r>
            <w:bookmarkEnd w:id="12"/>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8D0893" w:rsidRPr="005517BF" w14:paraId="6961748B" w14:textId="1653644F" w:rsidTr="008D0893">
        <w:trPr>
          <w:trHeight w:hRule="exact" w:val="227"/>
        </w:trPr>
        <w:tc>
          <w:tcPr>
            <w:tcW w:w="2077" w:type="pct"/>
            <w:vAlign w:val="center"/>
          </w:tcPr>
          <w:p w14:paraId="363FEE3E" w14:textId="6EF5B7A2" w:rsidR="008D0893" w:rsidRPr="005517BF" w:rsidRDefault="008D0893" w:rsidP="0051560B">
            <w:pPr>
              <w:rPr>
                <w:rFonts w:ascii="Times New Roman" w:hAnsi="Times New Roman" w:cs="Times New Roman"/>
                <w:sz w:val="16"/>
                <w:szCs w:val="16"/>
              </w:rPr>
            </w:pPr>
            <w:bookmarkStart w:id="14" w:name="_Hlk45634645"/>
            <w:r w:rsidRPr="005517BF">
              <w:rPr>
                <w:rFonts w:ascii="Times New Roman" w:hAnsi="Times New Roman" w:cs="Times New Roman"/>
                <w:sz w:val="16"/>
                <w:szCs w:val="16"/>
              </w:rPr>
              <w:t xml:space="preserve">Offerta n. </w:t>
            </w:r>
            <w:r w:rsidR="00D568E4" w:rsidRPr="005517BF">
              <w:rPr>
                <w:rFonts w:ascii="Times New Roman" w:hAnsi="Times New Roman" w:cs="Times New Roman"/>
                <w:b/>
                <w:sz w:val="18"/>
                <w:szCs w:val="18"/>
              </w:rPr>
              <w:fldChar w:fldCharType="begin">
                <w:ffData>
                  <w:name w:val="Testo11"/>
                  <w:enabled/>
                  <w:calcOnExit w:val="0"/>
                  <w:textInput/>
                </w:ffData>
              </w:fldChar>
            </w:r>
            <w:r w:rsidR="00D568E4" w:rsidRPr="005517BF">
              <w:rPr>
                <w:rFonts w:ascii="Times New Roman" w:hAnsi="Times New Roman" w:cs="Times New Roman"/>
                <w:b/>
                <w:sz w:val="18"/>
                <w:szCs w:val="18"/>
              </w:rPr>
              <w:instrText xml:space="preserve"> FORMTEXT </w:instrText>
            </w:r>
            <w:r w:rsidR="00D568E4" w:rsidRPr="005517BF">
              <w:rPr>
                <w:rFonts w:ascii="Times New Roman" w:hAnsi="Times New Roman" w:cs="Times New Roman"/>
                <w:b/>
                <w:sz w:val="18"/>
                <w:szCs w:val="18"/>
              </w:rPr>
            </w:r>
            <w:r w:rsidR="00D568E4" w:rsidRPr="005517BF">
              <w:rPr>
                <w:rFonts w:ascii="Times New Roman" w:hAnsi="Times New Roman" w:cs="Times New Roman"/>
                <w:b/>
                <w:sz w:val="18"/>
                <w:szCs w:val="18"/>
              </w:rPr>
              <w:fldChar w:fldCharType="separate"/>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00D568E4" w:rsidRPr="005517BF">
              <w:rPr>
                <w:rFonts w:ascii="Times New Roman" w:hAnsi="Times New Roman" w:cs="Times New Roman"/>
                <w:b/>
                <w:sz w:val="18"/>
                <w:szCs w:val="18"/>
              </w:rPr>
              <w:fldChar w:fldCharType="begin">
                <w:ffData>
                  <w:name w:val="Testo11"/>
                  <w:enabled/>
                  <w:calcOnExit w:val="0"/>
                  <w:textInput/>
                </w:ffData>
              </w:fldChar>
            </w:r>
            <w:r w:rsidR="00D568E4" w:rsidRPr="005517BF">
              <w:rPr>
                <w:rFonts w:ascii="Times New Roman" w:hAnsi="Times New Roman" w:cs="Times New Roman"/>
                <w:b/>
                <w:sz w:val="18"/>
                <w:szCs w:val="18"/>
              </w:rPr>
              <w:instrText xml:space="preserve"> FORMTEXT </w:instrText>
            </w:r>
            <w:r w:rsidR="00D568E4" w:rsidRPr="005517BF">
              <w:rPr>
                <w:rFonts w:ascii="Times New Roman" w:hAnsi="Times New Roman" w:cs="Times New Roman"/>
                <w:b/>
                <w:sz w:val="18"/>
                <w:szCs w:val="18"/>
              </w:rPr>
            </w:r>
            <w:r w:rsidR="00D568E4" w:rsidRPr="005517BF">
              <w:rPr>
                <w:rFonts w:ascii="Times New Roman" w:hAnsi="Times New Roman" w:cs="Times New Roman"/>
                <w:b/>
                <w:sz w:val="18"/>
                <w:szCs w:val="18"/>
              </w:rPr>
              <w:fldChar w:fldCharType="separate"/>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00D568E4" w:rsidRPr="005517BF">
              <w:rPr>
                <w:rFonts w:ascii="Times New Roman" w:hAnsi="Times New Roman" w:cs="Times New Roman"/>
                <w:b/>
                <w:sz w:val="18"/>
                <w:szCs w:val="18"/>
              </w:rPr>
              <w:fldChar w:fldCharType="begin">
                <w:ffData>
                  <w:name w:val="Testo11"/>
                  <w:enabled/>
                  <w:calcOnExit w:val="0"/>
                  <w:textInput/>
                </w:ffData>
              </w:fldChar>
            </w:r>
            <w:r w:rsidR="00D568E4" w:rsidRPr="005517BF">
              <w:rPr>
                <w:rFonts w:ascii="Times New Roman" w:hAnsi="Times New Roman" w:cs="Times New Roman"/>
                <w:b/>
                <w:sz w:val="18"/>
                <w:szCs w:val="18"/>
              </w:rPr>
              <w:instrText xml:space="preserve"> FORMTEXT </w:instrText>
            </w:r>
            <w:r w:rsidR="00D568E4" w:rsidRPr="005517BF">
              <w:rPr>
                <w:rFonts w:ascii="Times New Roman" w:hAnsi="Times New Roman" w:cs="Times New Roman"/>
                <w:b/>
                <w:sz w:val="18"/>
                <w:szCs w:val="18"/>
              </w:rPr>
            </w:r>
            <w:r w:rsidR="00D568E4" w:rsidRPr="005517BF">
              <w:rPr>
                <w:rFonts w:ascii="Times New Roman" w:hAnsi="Times New Roman" w:cs="Times New Roman"/>
                <w:b/>
                <w:sz w:val="18"/>
                <w:szCs w:val="18"/>
              </w:rPr>
              <w:fldChar w:fldCharType="separate"/>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sz w:val="18"/>
                <w:szCs w:val="18"/>
              </w:rPr>
              <w:fldChar w:fldCharType="end"/>
            </w:r>
          </w:p>
        </w:tc>
        <w:tc>
          <w:tcPr>
            <w:tcW w:w="2079" w:type="pct"/>
            <w:vAlign w:val="center"/>
          </w:tcPr>
          <w:p w14:paraId="4DA3951E" w14:textId="10B83E6D" w:rsidR="008D0893" w:rsidRPr="005517BF" w:rsidRDefault="008D0893" w:rsidP="0051560B">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00D568E4" w:rsidRPr="005517BF">
              <w:rPr>
                <w:rFonts w:ascii="Times New Roman" w:hAnsi="Times New Roman" w:cs="Times New Roman"/>
                <w:b/>
                <w:sz w:val="18"/>
                <w:szCs w:val="18"/>
              </w:rPr>
              <w:fldChar w:fldCharType="begin">
                <w:ffData>
                  <w:name w:val="Testo11"/>
                  <w:enabled/>
                  <w:calcOnExit w:val="0"/>
                  <w:textInput/>
                </w:ffData>
              </w:fldChar>
            </w:r>
            <w:r w:rsidR="00D568E4" w:rsidRPr="005517BF">
              <w:rPr>
                <w:rFonts w:ascii="Times New Roman" w:hAnsi="Times New Roman" w:cs="Times New Roman"/>
                <w:b/>
                <w:sz w:val="18"/>
                <w:szCs w:val="18"/>
              </w:rPr>
              <w:instrText xml:space="preserve"> FORMTEXT </w:instrText>
            </w:r>
            <w:r w:rsidR="00D568E4" w:rsidRPr="005517BF">
              <w:rPr>
                <w:rFonts w:ascii="Times New Roman" w:hAnsi="Times New Roman" w:cs="Times New Roman"/>
                <w:b/>
                <w:sz w:val="18"/>
                <w:szCs w:val="18"/>
              </w:rPr>
            </w:r>
            <w:r w:rsidR="00D568E4" w:rsidRPr="005517BF">
              <w:rPr>
                <w:rFonts w:ascii="Times New Roman" w:hAnsi="Times New Roman" w:cs="Times New Roman"/>
                <w:b/>
                <w:sz w:val="18"/>
                <w:szCs w:val="18"/>
              </w:rPr>
              <w:fldChar w:fldCharType="separate"/>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noProof/>
                <w:sz w:val="18"/>
                <w:szCs w:val="18"/>
              </w:rPr>
              <w:t> </w:t>
            </w:r>
            <w:r w:rsidR="00D568E4" w:rsidRPr="005517BF">
              <w:rPr>
                <w:rFonts w:ascii="Times New Roman" w:hAnsi="Times New Roman" w:cs="Times New Roman"/>
                <w:b/>
                <w:sz w:val="18"/>
                <w:szCs w:val="18"/>
              </w:rPr>
              <w:fldChar w:fldCharType="end"/>
            </w:r>
          </w:p>
        </w:tc>
        <w:tc>
          <w:tcPr>
            <w:tcW w:w="422" w:type="pct"/>
            <w:vAlign w:val="center"/>
          </w:tcPr>
          <w:p w14:paraId="179C7C83" w14:textId="77777777" w:rsidR="008D0893" w:rsidRPr="005517BF" w:rsidRDefault="008D0893" w:rsidP="0051560B">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183BF1CF" w14:textId="72D87B84" w:rsidR="008D0893" w:rsidRPr="005517BF" w:rsidRDefault="008D0893" w:rsidP="0051560B">
            <w:pPr>
              <w:rPr>
                <w:rFonts w:ascii="Times New Roman" w:hAnsi="Times New Roman" w:cs="Times New Roman"/>
                <w:sz w:val="16"/>
                <w:szCs w:val="16"/>
              </w:rPr>
            </w:pPr>
            <w:r>
              <w:rPr>
                <w:rFonts w:ascii="Times New Roman" w:hAnsi="Times New Roman" w:cs="Times New Roman"/>
                <w:sz w:val="16"/>
                <w:szCs w:val="16"/>
              </w:rPr>
              <w:t xml:space="preserve">Rev. </w:t>
            </w:r>
            <w:r w:rsidR="00765B3C">
              <w:rPr>
                <w:rFonts w:ascii="Times New Roman" w:hAnsi="Times New Roman" w:cs="Times New Roman"/>
                <w:sz w:val="16"/>
                <w:szCs w:val="16"/>
              </w:rPr>
              <w:t>20</w:t>
            </w:r>
          </w:p>
        </w:tc>
      </w:tr>
      <w:bookmarkEnd w:id="14"/>
    </w:tbl>
    <w:p w14:paraId="0DEE8C84" w14:textId="77777777" w:rsidR="00D261FE" w:rsidRPr="001373FB" w:rsidRDefault="00D261FE" w:rsidP="00D261FE">
      <w:pPr>
        <w:rPr>
          <w:vanish/>
        </w:rPr>
      </w:pPr>
    </w:p>
    <w:sectPr w:rsidR="00D261FE" w:rsidRPr="001373FB" w:rsidSect="0096513B">
      <w:headerReference w:type="default" r:id="rId14"/>
      <w:pgSz w:w="11906" w:h="16838"/>
      <w:pgMar w:top="1985" w:right="566" w:bottom="1276"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BDE61" w14:textId="77777777" w:rsidR="00133900" w:rsidRDefault="00133900" w:rsidP="005824CB">
      <w:pPr>
        <w:spacing w:after="0" w:line="240" w:lineRule="auto"/>
      </w:pPr>
      <w:r>
        <w:separator/>
      </w:r>
    </w:p>
  </w:endnote>
  <w:endnote w:type="continuationSeparator" w:id="0">
    <w:p w14:paraId="2DCAAF75" w14:textId="77777777" w:rsidR="00133900" w:rsidRDefault="00133900" w:rsidP="0058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A5821" w14:textId="77777777" w:rsidR="00133900" w:rsidRDefault="00133900" w:rsidP="005824CB">
      <w:pPr>
        <w:spacing w:after="0" w:line="240" w:lineRule="auto"/>
      </w:pPr>
      <w:r>
        <w:separator/>
      </w:r>
    </w:p>
  </w:footnote>
  <w:footnote w:type="continuationSeparator" w:id="0">
    <w:p w14:paraId="0A594147" w14:textId="77777777" w:rsidR="00133900" w:rsidRDefault="00133900" w:rsidP="00582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3527" w14:textId="3BFE3730" w:rsidR="008A68BD" w:rsidRDefault="0000345E" w:rsidP="00DA163F">
    <w:pPr>
      <w:pStyle w:val="Intestazione"/>
      <w:tabs>
        <w:tab w:val="clear" w:pos="4819"/>
        <w:tab w:val="center" w:pos="5670"/>
      </w:tabs>
      <w:jc w:val="right"/>
      <w:rPr>
        <w:noProof/>
      </w:rPr>
    </w:pPr>
    <w:r>
      <w:rPr>
        <w:noProof/>
        <w:lang w:eastAsia="it-IT"/>
      </w:rPr>
      <w:drawing>
        <wp:anchor distT="0" distB="0" distL="114300" distR="114300" simplePos="0" relativeHeight="251657728" behindDoc="1" locked="1" layoutInCell="1" allowOverlap="1" wp14:anchorId="5085871D" wp14:editId="05EBA3F9">
          <wp:simplePos x="0" y="0"/>
          <wp:positionH relativeFrom="page">
            <wp:align>center</wp:align>
          </wp:positionH>
          <wp:positionV relativeFrom="page">
            <wp:align>center</wp:align>
          </wp:positionV>
          <wp:extent cx="7560000" cy="10692000"/>
          <wp:effectExtent l="0" t="0" r="317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7FAF7" w14:textId="77777777" w:rsidR="0000345E" w:rsidRDefault="0000345E" w:rsidP="00DA163F">
    <w:pPr>
      <w:pStyle w:val="Intestazione"/>
      <w:tabs>
        <w:tab w:val="clear" w:pos="4819"/>
        <w:tab w:val="center" w:pos="5670"/>
      </w:tabs>
      <w:jc w:val="right"/>
      <w:rPr>
        <w:noProof/>
      </w:rPr>
    </w:pPr>
  </w:p>
  <w:p w14:paraId="7B072A4B" w14:textId="4EF4C26D" w:rsidR="00597178" w:rsidRDefault="00597178">
    <w:pPr>
      <w:pStyle w:val="Intestazione"/>
      <w:jc w:val="right"/>
      <w:rPr>
        <w:noProof/>
      </w:rPr>
    </w:pPr>
  </w:p>
  <w:p w14:paraId="426F6E9C" w14:textId="53584F22" w:rsidR="003E7290" w:rsidRDefault="003E7290" w:rsidP="004C73BB">
    <w:pPr>
      <w:pStyle w:val="Intestazione"/>
      <w:tabs>
        <w:tab w:val="clear" w:pos="4819"/>
        <w:tab w:val="clear" w:pos="9638"/>
        <w:tab w:val="left" w:pos="8691"/>
      </w:tabs>
      <w:rPr>
        <w:noProof/>
      </w:rPr>
    </w:pPr>
  </w:p>
  <w:p w14:paraId="4288B71D" w14:textId="4EA525F3" w:rsidR="007920AD" w:rsidRPr="004C73BB" w:rsidRDefault="004C73BB"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C1AC7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41500030"/>
    <w:lvl w:ilvl="0" w:tplc="B55AE0B0">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StEVWeyrpjmKWnciBbD5vfEQ98av8OrBsKJGykviAig9DTsPFSCy3TBlDdglYdYEeXU372hpWYiLBvU1Kb/bw==" w:salt="SFjrv9PadIJGwJZLOsdgL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EA"/>
    <w:rsid w:val="0000345E"/>
    <w:rsid w:val="00010E9C"/>
    <w:rsid w:val="00011BCE"/>
    <w:rsid w:val="00034C69"/>
    <w:rsid w:val="00084D51"/>
    <w:rsid w:val="000B311A"/>
    <w:rsid w:val="000B577E"/>
    <w:rsid w:val="000C210D"/>
    <w:rsid w:val="000C35DF"/>
    <w:rsid w:val="000C7D05"/>
    <w:rsid w:val="000E5849"/>
    <w:rsid w:val="000F34BE"/>
    <w:rsid w:val="00100CB2"/>
    <w:rsid w:val="001039BC"/>
    <w:rsid w:val="001048EA"/>
    <w:rsid w:val="0012065B"/>
    <w:rsid w:val="00133900"/>
    <w:rsid w:val="00157EAB"/>
    <w:rsid w:val="00181B86"/>
    <w:rsid w:val="00185126"/>
    <w:rsid w:val="001C42B6"/>
    <w:rsid w:val="001D395B"/>
    <w:rsid w:val="002046D5"/>
    <w:rsid w:val="002370A8"/>
    <w:rsid w:val="00245DDB"/>
    <w:rsid w:val="00246CB2"/>
    <w:rsid w:val="0024726C"/>
    <w:rsid w:val="00292333"/>
    <w:rsid w:val="002D52E6"/>
    <w:rsid w:val="003000E1"/>
    <w:rsid w:val="003007A3"/>
    <w:rsid w:val="00305E54"/>
    <w:rsid w:val="00307712"/>
    <w:rsid w:val="003135B6"/>
    <w:rsid w:val="003643B2"/>
    <w:rsid w:val="003706C9"/>
    <w:rsid w:val="0038483B"/>
    <w:rsid w:val="003848F9"/>
    <w:rsid w:val="003A6024"/>
    <w:rsid w:val="003E7290"/>
    <w:rsid w:val="0040208F"/>
    <w:rsid w:val="004127AD"/>
    <w:rsid w:val="00416913"/>
    <w:rsid w:val="00432AA6"/>
    <w:rsid w:val="00440B5D"/>
    <w:rsid w:val="00445A71"/>
    <w:rsid w:val="00453FD9"/>
    <w:rsid w:val="004815DB"/>
    <w:rsid w:val="004C73BB"/>
    <w:rsid w:val="004D2A17"/>
    <w:rsid w:val="00525C82"/>
    <w:rsid w:val="0055078B"/>
    <w:rsid w:val="00550E01"/>
    <w:rsid w:val="005824CB"/>
    <w:rsid w:val="00594784"/>
    <w:rsid w:val="00597178"/>
    <w:rsid w:val="005D685B"/>
    <w:rsid w:val="005F2595"/>
    <w:rsid w:val="00612763"/>
    <w:rsid w:val="0062760A"/>
    <w:rsid w:val="006345C6"/>
    <w:rsid w:val="006620B0"/>
    <w:rsid w:val="0068080C"/>
    <w:rsid w:val="006D572B"/>
    <w:rsid w:val="006F2A91"/>
    <w:rsid w:val="00700424"/>
    <w:rsid w:val="007021CA"/>
    <w:rsid w:val="00715B8A"/>
    <w:rsid w:val="007519B0"/>
    <w:rsid w:val="00765B3C"/>
    <w:rsid w:val="007920AD"/>
    <w:rsid w:val="00807B58"/>
    <w:rsid w:val="00817049"/>
    <w:rsid w:val="008505BD"/>
    <w:rsid w:val="008623A0"/>
    <w:rsid w:val="008769D9"/>
    <w:rsid w:val="00894AF1"/>
    <w:rsid w:val="008A68BD"/>
    <w:rsid w:val="008A6A16"/>
    <w:rsid w:val="008B1C0D"/>
    <w:rsid w:val="008C752F"/>
    <w:rsid w:val="008C7729"/>
    <w:rsid w:val="008D0893"/>
    <w:rsid w:val="008E6488"/>
    <w:rsid w:val="008F0E80"/>
    <w:rsid w:val="009008EE"/>
    <w:rsid w:val="0096513B"/>
    <w:rsid w:val="00993838"/>
    <w:rsid w:val="009A4625"/>
    <w:rsid w:val="00A10C88"/>
    <w:rsid w:val="00A22C30"/>
    <w:rsid w:val="00A30B02"/>
    <w:rsid w:val="00A4056A"/>
    <w:rsid w:val="00A90C37"/>
    <w:rsid w:val="00A95EC3"/>
    <w:rsid w:val="00AA6226"/>
    <w:rsid w:val="00AB12CB"/>
    <w:rsid w:val="00AB448E"/>
    <w:rsid w:val="00B31DD4"/>
    <w:rsid w:val="00B36297"/>
    <w:rsid w:val="00B645C8"/>
    <w:rsid w:val="00B704B8"/>
    <w:rsid w:val="00B77819"/>
    <w:rsid w:val="00B91452"/>
    <w:rsid w:val="00BB3725"/>
    <w:rsid w:val="00BB4F67"/>
    <w:rsid w:val="00C2581E"/>
    <w:rsid w:val="00C26D59"/>
    <w:rsid w:val="00C76262"/>
    <w:rsid w:val="00C84F90"/>
    <w:rsid w:val="00CA1545"/>
    <w:rsid w:val="00CB0AD9"/>
    <w:rsid w:val="00D10AE7"/>
    <w:rsid w:val="00D261FE"/>
    <w:rsid w:val="00D31002"/>
    <w:rsid w:val="00D40525"/>
    <w:rsid w:val="00D50F7E"/>
    <w:rsid w:val="00D568E4"/>
    <w:rsid w:val="00D91494"/>
    <w:rsid w:val="00DA163F"/>
    <w:rsid w:val="00DB33B8"/>
    <w:rsid w:val="00DB534A"/>
    <w:rsid w:val="00DD52E5"/>
    <w:rsid w:val="00DD5DBD"/>
    <w:rsid w:val="00DF0B90"/>
    <w:rsid w:val="00E130F7"/>
    <w:rsid w:val="00E55D57"/>
    <w:rsid w:val="00E5678A"/>
    <w:rsid w:val="00E65818"/>
    <w:rsid w:val="00E71406"/>
    <w:rsid w:val="00E77B6C"/>
    <w:rsid w:val="00E91E9D"/>
    <w:rsid w:val="00EA4C4E"/>
    <w:rsid w:val="00EB0A9A"/>
    <w:rsid w:val="00EF7E17"/>
    <w:rsid w:val="00F07596"/>
    <w:rsid w:val="00F22543"/>
    <w:rsid w:val="00F31B1D"/>
    <w:rsid w:val="00F44C16"/>
    <w:rsid w:val="00F47789"/>
    <w:rsid w:val="00FA5784"/>
    <w:rsid w:val="00FC3C48"/>
    <w:rsid w:val="00FC5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7FC33"/>
  <w15:docId w15:val="{4E4CCB34-1551-4F44-BD89-867CA1D0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3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semiHidden/>
    <w:rsid w:val="00D261FE"/>
    <w:pPr>
      <w:spacing w:after="0" w:line="240" w:lineRule="auto"/>
      <w:jc w:val="center"/>
    </w:pPr>
    <w:rPr>
      <w:rFonts w:ascii="Kabel Bk BT" w:eastAsia="Times New Roman" w:hAnsi="Kabel Bk BT" w:cs="Times New Roman"/>
      <w:sz w:val="20"/>
      <w:szCs w:val="24"/>
      <w:lang w:val="x-none" w:eastAsia="x-none"/>
    </w:rPr>
  </w:style>
  <w:style w:type="character" w:customStyle="1" w:styleId="CorpotestoCarattere">
    <w:name w:val="Corpo testo Carattere"/>
    <w:basedOn w:val="Carpredefinitoparagrafo"/>
    <w:link w:val="Corpotesto"/>
    <w:semiHidden/>
    <w:rsid w:val="00D261FE"/>
    <w:rPr>
      <w:rFonts w:ascii="Kabel Bk BT" w:eastAsia="Times New Roman" w:hAnsi="Kabel Bk BT" w:cs="Times New Roman"/>
      <w:sz w:val="20"/>
      <w:szCs w:val="24"/>
      <w:lang w:val="x-none" w:eastAsia="x-none"/>
    </w:rPr>
  </w:style>
  <w:style w:type="paragraph" w:styleId="Titolo">
    <w:name w:val="Title"/>
    <w:basedOn w:val="Normale"/>
    <w:link w:val="TitoloCarattere"/>
    <w:qFormat/>
    <w:rsid w:val="00D261FE"/>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D261FE"/>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rsid w:val="00D261FE"/>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D261FE"/>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D261FE"/>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rsid w:val="00D261FE"/>
    <w:rPr>
      <w:rFonts w:ascii="Times New Roman" w:eastAsia="Times New Roman" w:hAnsi="Times New Roman" w:cs="Times New Roman"/>
      <w:b/>
      <w:bCs/>
      <w:szCs w:val="20"/>
      <w:u w:val="single"/>
      <w:lang w:eastAsia="it-IT"/>
    </w:rPr>
  </w:style>
  <w:style w:type="paragraph" w:styleId="Testonormale">
    <w:name w:val="Plain Text"/>
    <w:basedOn w:val="Normale"/>
    <w:link w:val="TestonormaleCarattere"/>
    <w:uiPriority w:val="99"/>
    <w:unhideWhenUsed/>
    <w:rsid w:val="00D261FE"/>
    <w:pPr>
      <w:spacing w:after="0" w:line="240" w:lineRule="auto"/>
    </w:pPr>
    <w:rPr>
      <w:rFonts w:ascii="Calibri" w:eastAsia="Calibri" w:hAnsi="Calibri" w:cs="Consolas"/>
      <w:szCs w:val="21"/>
    </w:rPr>
  </w:style>
  <w:style w:type="character" w:customStyle="1" w:styleId="TestonormaleCarattere">
    <w:name w:val="Testo normale Carattere"/>
    <w:basedOn w:val="Carpredefinitoparagrafo"/>
    <w:link w:val="Testonormale"/>
    <w:uiPriority w:val="99"/>
    <w:rsid w:val="00D261FE"/>
    <w:rPr>
      <w:rFonts w:ascii="Calibri" w:eastAsia="Calibri" w:hAnsi="Calibri" w:cs="Consolas"/>
      <w:szCs w:val="21"/>
    </w:rPr>
  </w:style>
  <w:style w:type="paragraph" w:styleId="Revisione">
    <w:name w:val="Revision"/>
    <w:hidden/>
    <w:uiPriority w:val="99"/>
    <w:semiHidden/>
    <w:rsid w:val="00D50F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0196">
      <w:bodyDiv w:val="1"/>
      <w:marLeft w:val="0"/>
      <w:marRight w:val="0"/>
      <w:marTop w:val="0"/>
      <w:marBottom w:val="0"/>
      <w:divBdr>
        <w:top w:val="none" w:sz="0" w:space="0" w:color="auto"/>
        <w:left w:val="none" w:sz="0" w:space="0" w:color="auto"/>
        <w:bottom w:val="none" w:sz="0" w:space="0" w:color="auto"/>
        <w:right w:val="none" w:sz="0" w:space="0" w:color="auto"/>
      </w:divBdr>
    </w:div>
    <w:div w:id="1050037305">
      <w:bodyDiv w:val="1"/>
      <w:marLeft w:val="0"/>
      <w:marRight w:val="0"/>
      <w:marTop w:val="0"/>
      <w:marBottom w:val="0"/>
      <w:divBdr>
        <w:top w:val="none" w:sz="0" w:space="0" w:color="auto"/>
        <w:left w:val="none" w:sz="0" w:space="0" w:color="auto"/>
        <w:bottom w:val="none" w:sz="0" w:space="0" w:color="auto"/>
        <w:right w:val="none" w:sz="0" w:space="0" w:color="auto"/>
      </w:divBdr>
    </w:div>
    <w:div w:id="1400515958">
      <w:bodyDiv w:val="1"/>
      <w:marLeft w:val="0"/>
      <w:marRight w:val="0"/>
      <w:marTop w:val="0"/>
      <w:marBottom w:val="0"/>
      <w:divBdr>
        <w:top w:val="none" w:sz="0" w:space="0" w:color="auto"/>
        <w:left w:val="none" w:sz="0" w:space="0" w:color="auto"/>
        <w:bottom w:val="none" w:sz="0" w:space="0" w:color="auto"/>
        <w:right w:val="none" w:sz="0" w:space="0" w:color="auto"/>
      </w:divBdr>
    </w:div>
    <w:div w:id="14870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soalaghispa.com" TargetMode="External"/><Relationship Id="rId13" Type="http://schemas.openxmlformats.org/officeDocument/2006/relationships/hyperlink" Target="https://servizi.anticorruzione.it/RicercaAttestazioniWeb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corruzione.it/privacy-cook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alaghisp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alaghispa.com" TargetMode="External"/><Relationship Id="rId4" Type="http://schemas.openxmlformats.org/officeDocument/2006/relationships/settings" Target="settings.xml"/><Relationship Id="rId9" Type="http://schemas.openxmlformats.org/officeDocument/2006/relationships/hyperlink" Target="mailto:protocollo@pec.soalaghisp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3A213605340F4B6F75C08E8EA3C31"/>
        <w:category>
          <w:name w:val="Generale"/>
          <w:gallery w:val="placeholder"/>
        </w:category>
        <w:types>
          <w:type w:val="bbPlcHdr"/>
        </w:types>
        <w:behaviors>
          <w:behavior w:val="content"/>
        </w:behaviors>
        <w:guid w:val="{407C3C33-4BEB-471D-B634-6567512A60F3}"/>
      </w:docPartPr>
      <w:docPartBody>
        <w:p w:rsidR="00711DE2" w:rsidRDefault="00C3692A" w:rsidP="00C3692A">
          <w:pPr>
            <w:pStyle w:val="3373A213605340F4B6F75C08E8EA3C31"/>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2A"/>
    <w:rsid w:val="000433FD"/>
    <w:rsid w:val="00050040"/>
    <w:rsid w:val="00050834"/>
    <w:rsid w:val="00057CBD"/>
    <w:rsid w:val="002F6B89"/>
    <w:rsid w:val="00447376"/>
    <w:rsid w:val="00711DE2"/>
    <w:rsid w:val="00786033"/>
    <w:rsid w:val="00821DC2"/>
    <w:rsid w:val="00824E00"/>
    <w:rsid w:val="008704D7"/>
    <w:rsid w:val="00952F77"/>
    <w:rsid w:val="00984529"/>
    <w:rsid w:val="00C3692A"/>
    <w:rsid w:val="00D25D3B"/>
    <w:rsid w:val="00F64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3692A"/>
    <w:rPr>
      <w:color w:val="808080"/>
    </w:rPr>
  </w:style>
  <w:style w:type="paragraph" w:customStyle="1" w:styleId="4A5ACC92E0034426BE92E7C160CA8E18">
    <w:name w:val="4A5ACC92E0034426BE92E7C160CA8E18"/>
    <w:rsid w:val="00C3692A"/>
  </w:style>
  <w:style w:type="paragraph" w:customStyle="1" w:styleId="3373A213605340F4B6F75C08E8EA3C31">
    <w:name w:val="3373A213605340F4B6F75C08E8EA3C31"/>
    <w:rsid w:val="00C36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07423-72E3-401E-984A-13D7187F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2972</Words>
  <Characters>16942</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13</cp:revision>
  <cp:lastPrinted>2020-12-15T14:33:00Z</cp:lastPrinted>
  <dcterms:created xsi:type="dcterms:W3CDTF">2023-11-30T07:56:00Z</dcterms:created>
  <dcterms:modified xsi:type="dcterms:W3CDTF">2023-12-21T15:28:00Z</dcterms:modified>
</cp:coreProperties>
</file>